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756" w:rsidRDefault="002A4756" w:rsidP="002D3C69">
      <w:pPr>
        <w:spacing w:after="0" w:line="240" w:lineRule="auto"/>
        <w:ind w:left="-54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300470" cy="8743747"/>
            <wp:effectExtent l="19050" t="0" r="5080" b="0"/>
            <wp:docPr id="1" name="Рисунок 1" descr="C:\Users\3\Desktop\положение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Desktop\положение 1 001.jpg"/>
                    <pic:cNvPicPr>
                      <a:picLocks noChangeAspect="1" noChangeArrowheads="1"/>
                    </pic:cNvPicPr>
                  </pic:nvPicPr>
                  <pic:blipFill>
                    <a:blip r:embed="rId4" cstate="print"/>
                    <a:srcRect/>
                    <a:stretch>
                      <a:fillRect/>
                    </a:stretch>
                  </pic:blipFill>
                  <pic:spPr bwMode="auto">
                    <a:xfrm>
                      <a:off x="0" y="0"/>
                      <a:ext cx="6300470" cy="8743747"/>
                    </a:xfrm>
                    <a:prstGeom prst="rect">
                      <a:avLst/>
                    </a:prstGeom>
                    <a:noFill/>
                    <a:ln w="9525">
                      <a:noFill/>
                      <a:miter lim="800000"/>
                      <a:headEnd/>
                      <a:tailEnd/>
                    </a:ln>
                  </pic:spPr>
                </pic:pic>
              </a:graphicData>
            </a:graphic>
          </wp:inline>
        </w:drawing>
      </w:r>
    </w:p>
    <w:p w:rsidR="002A4756" w:rsidRDefault="002A4756" w:rsidP="002D3C69">
      <w:pPr>
        <w:spacing w:after="0" w:line="240" w:lineRule="auto"/>
        <w:ind w:left="-540"/>
        <w:jc w:val="center"/>
        <w:rPr>
          <w:rFonts w:ascii="Times New Roman" w:hAnsi="Times New Roman" w:cs="Times New Roman"/>
          <w:sz w:val="24"/>
          <w:szCs w:val="24"/>
        </w:rPr>
      </w:pPr>
    </w:p>
    <w:p w:rsidR="002A4756" w:rsidRDefault="002A4756" w:rsidP="002D3C69">
      <w:pPr>
        <w:spacing w:before="100" w:beforeAutospacing="1" w:after="100" w:afterAutospacing="1"/>
        <w:ind w:firstLine="624"/>
        <w:jc w:val="both"/>
        <w:rPr>
          <w:rStyle w:val="a7"/>
          <w:rFonts w:ascii="Times New Roman" w:hAnsi="Times New Roman" w:cs="Times New Roman"/>
          <w:b/>
          <w:bCs/>
          <w:sz w:val="24"/>
          <w:szCs w:val="24"/>
        </w:rPr>
      </w:pP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Style w:val="a7"/>
          <w:rFonts w:ascii="Times New Roman" w:hAnsi="Times New Roman" w:cs="Times New Roman"/>
          <w:b/>
          <w:bCs/>
          <w:sz w:val="24"/>
          <w:szCs w:val="24"/>
        </w:rPr>
        <w:lastRenderedPageBreak/>
        <w:t>Коррупция</w:t>
      </w:r>
      <w:r w:rsidRPr="00617A86">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Style w:val="a7"/>
          <w:rFonts w:ascii="Times New Roman" w:hAnsi="Times New Roman" w:cs="Times New Roman"/>
          <w:b/>
          <w:bCs/>
          <w:sz w:val="24"/>
          <w:szCs w:val="24"/>
        </w:rPr>
        <w:t>Противодействие коррупции</w:t>
      </w:r>
      <w:r w:rsidRPr="00617A86">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в) по минимизации и (или) ликвидации последствий коррупционных правонарушений.</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Style w:val="a7"/>
          <w:rFonts w:ascii="Times New Roman" w:hAnsi="Times New Roman" w:cs="Times New Roman"/>
          <w:b/>
          <w:bCs/>
          <w:sz w:val="24"/>
          <w:szCs w:val="24"/>
        </w:rPr>
        <w:t>Организация</w:t>
      </w:r>
      <w:r w:rsidRPr="00617A86">
        <w:rPr>
          <w:rFonts w:ascii="Times New Roman" w:hAnsi="Times New Roman" w:cs="Times New Roman"/>
          <w:sz w:val="24"/>
          <w:szCs w:val="24"/>
        </w:rPr>
        <w:t xml:space="preserve"> – юридическое лицо независимо от формы собственности, организационно-правовой формы и отраслевой принадлежности.</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Style w:val="a7"/>
          <w:rFonts w:ascii="Times New Roman" w:hAnsi="Times New Roman" w:cs="Times New Roman"/>
          <w:b/>
          <w:bCs/>
          <w:sz w:val="24"/>
          <w:szCs w:val="24"/>
        </w:rPr>
        <w:t>Контрагент</w:t>
      </w:r>
      <w:r w:rsidRPr="00617A86">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proofErr w:type="gramStart"/>
      <w:r w:rsidRPr="00617A86">
        <w:rPr>
          <w:rStyle w:val="a7"/>
          <w:rFonts w:ascii="Times New Roman" w:hAnsi="Times New Roman" w:cs="Times New Roman"/>
          <w:b/>
          <w:bCs/>
          <w:sz w:val="24"/>
          <w:szCs w:val="24"/>
        </w:rPr>
        <w:t>Взятка</w:t>
      </w:r>
      <w:r w:rsidRPr="00617A86">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617A86">
        <w:rPr>
          <w:rFonts w:ascii="Times New Roman" w:hAnsi="Times New Roman" w:cs="Times New Roman"/>
          <w:sz w:val="24"/>
          <w:szCs w:val="24"/>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proofErr w:type="gramStart"/>
      <w:r w:rsidRPr="00617A86">
        <w:rPr>
          <w:rStyle w:val="a7"/>
          <w:rFonts w:ascii="Times New Roman" w:hAnsi="Times New Roman" w:cs="Times New Roman"/>
          <w:b/>
          <w:bCs/>
          <w:sz w:val="24"/>
          <w:szCs w:val="24"/>
        </w:rPr>
        <w:t>Коммерческий подкуп</w:t>
      </w:r>
      <w:r w:rsidRPr="00617A86">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2D3C69" w:rsidRPr="00617A86" w:rsidRDefault="002D3C69" w:rsidP="002D3C69">
      <w:pPr>
        <w:autoSpaceDE w:val="0"/>
        <w:spacing w:before="100" w:beforeAutospacing="1" w:after="100" w:afterAutospacing="1"/>
        <w:ind w:firstLine="624"/>
        <w:jc w:val="both"/>
        <w:rPr>
          <w:rFonts w:ascii="Times New Roman" w:hAnsi="Times New Roman" w:cs="Times New Roman"/>
          <w:sz w:val="24"/>
          <w:szCs w:val="24"/>
        </w:rPr>
      </w:pPr>
      <w:proofErr w:type="gramStart"/>
      <w:r w:rsidRPr="00617A86">
        <w:rPr>
          <w:rStyle w:val="a7"/>
          <w:rFonts w:ascii="Times New Roman" w:hAnsi="Times New Roman" w:cs="Times New Roman"/>
          <w:b/>
          <w:bCs/>
          <w:sz w:val="24"/>
          <w:szCs w:val="24"/>
        </w:rPr>
        <w:t>Конфликт интересов</w:t>
      </w:r>
      <w:r w:rsidRPr="00617A86">
        <w:rPr>
          <w:rFonts w:ascii="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w:t>
      </w:r>
      <w:r w:rsidRPr="00617A86">
        <w:rPr>
          <w:rFonts w:ascii="Times New Roman" w:hAnsi="Times New Roman" w:cs="Times New Roman"/>
          <w:sz w:val="24"/>
          <w:szCs w:val="24"/>
        </w:rPr>
        <w:lastRenderedPageBreak/>
        <w:t>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617A86">
        <w:rPr>
          <w:rFonts w:ascii="Times New Roman" w:hAnsi="Times New Roman" w:cs="Times New Roman"/>
          <w:sz w:val="24"/>
          <w:szCs w:val="24"/>
        </w:rPr>
        <w:t xml:space="preserve"> (представителем организации) которой он является.</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Style w:val="a7"/>
          <w:rFonts w:ascii="Times New Roman" w:hAnsi="Times New Roman" w:cs="Times New Roman"/>
          <w:b/>
          <w:bCs/>
          <w:sz w:val="24"/>
          <w:szCs w:val="24"/>
        </w:rPr>
        <w:t>Личная заинтересованность работника (представителя организации)</w:t>
      </w:r>
      <w:r w:rsidRPr="00617A86">
        <w:rPr>
          <w:rFonts w:ascii="Times New Roman" w:hAnsi="Times New Roman" w:cs="Times New Roman"/>
          <w:sz w:val="24"/>
          <w:szCs w:val="24"/>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D3C69" w:rsidRPr="00617A86" w:rsidRDefault="002D3C69" w:rsidP="002D3C69">
      <w:pPr>
        <w:pStyle w:val="1"/>
        <w:tabs>
          <w:tab w:val="num" w:pos="0"/>
          <w:tab w:val="left" w:pos="567"/>
        </w:tabs>
        <w:spacing w:before="0" w:beforeAutospacing="0" w:after="0" w:afterAutospacing="0"/>
        <w:ind w:left="432" w:hanging="432"/>
        <w:rPr>
          <w:sz w:val="24"/>
          <w:szCs w:val="24"/>
        </w:rPr>
      </w:pPr>
      <w:r w:rsidRPr="00617A86">
        <w:rPr>
          <w:sz w:val="24"/>
          <w:szCs w:val="24"/>
        </w:rPr>
        <w:t> </w:t>
      </w:r>
    </w:p>
    <w:p w:rsidR="002D3C69" w:rsidRPr="0050755F" w:rsidRDefault="002D3C69" w:rsidP="002D3C69">
      <w:pPr>
        <w:pStyle w:val="1"/>
        <w:tabs>
          <w:tab w:val="num" w:pos="0"/>
          <w:tab w:val="left" w:pos="567"/>
        </w:tabs>
        <w:spacing w:before="0" w:beforeAutospacing="0" w:after="0" w:afterAutospacing="0"/>
        <w:ind w:left="432" w:hanging="432"/>
        <w:rPr>
          <w:sz w:val="24"/>
          <w:szCs w:val="24"/>
        </w:rPr>
      </w:pPr>
      <w:r w:rsidRPr="0050755F">
        <w:rPr>
          <w:rStyle w:val="a7"/>
          <w:sz w:val="24"/>
          <w:szCs w:val="24"/>
        </w:rPr>
        <w:t xml:space="preserve">3.Основные принципы </w:t>
      </w:r>
      <w:proofErr w:type="spellStart"/>
      <w:r w:rsidRPr="0050755F">
        <w:rPr>
          <w:rStyle w:val="a7"/>
          <w:sz w:val="24"/>
          <w:szCs w:val="24"/>
        </w:rPr>
        <w:t>антикоррупционной</w:t>
      </w:r>
      <w:proofErr w:type="spellEnd"/>
      <w:r w:rsidRPr="0050755F">
        <w:rPr>
          <w:rStyle w:val="a7"/>
          <w:sz w:val="24"/>
          <w:szCs w:val="24"/>
        </w:rPr>
        <w:t>  деятельности организации</w:t>
      </w:r>
    </w:p>
    <w:p w:rsidR="002D3C69" w:rsidRPr="0050755F" w:rsidRDefault="002D3C69" w:rsidP="002D3C69">
      <w:pPr>
        <w:spacing w:before="100" w:beforeAutospacing="1" w:after="100" w:afterAutospacing="1"/>
        <w:rPr>
          <w:rFonts w:ascii="Times New Roman" w:hAnsi="Times New Roman" w:cs="Times New Roman"/>
          <w:sz w:val="24"/>
          <w:szCs w:val="24"/>
        </w:rPr>
      </w:pPr>
      <w:r w:rsidRPr="0050755F">
        <w:rPr>
          <w:rFonts w:ascii="Times New Roman" w:hAnsi="Times New Roman" w:cs="Times New Roman"/>
          <w:sz w:val="24"/>
          <w:szCs w:val="24"/>
        </w:rPr>
        <w:t>      Системы мер противодействия коррупции в лицее основываться на следующих ключевых принципах:</w:t>
      </w:r>
    </w:p>
    <w:p w:rsidR="002D3C69" w:rsidRPr="00617A86" w:rsidRDefault="002D3C69" w:rsidP="002D3C69">
      <w:pPr>
        <w:pStyle w:val="100"/>
        <w:tabs>
          <w:tab w:val="left" w:pos="0"/>
          <w:tab w:val="left" w:pos="1080"/>
        </w:tabs>
        <w:ind w:firstLine="624"/>
        <w:jc w:val="both"/>
      </w:pPr>
      <w:r w:rsidRPr="00617A86">
        <w:rPr>
          <w:rStyle w:val="a7"/>
          <w:rFonts w:eastAsia="Symbol"/>
        </w:rPr>
        <w:t>1.</w:t>
      </w:r>
      <w:r w:rsidRPr="00617A86">
        <w:rPr>
          <w:rStyle w:val="a7"/>
          <w:rFonts w:eastAsia="Symbol"/>
          <w:i w:val="0"/>
          <w:iCs w:val="0"/>
        </w:rPr>
        <w:t xml:space="preserve">        </w:t>
      </w:r>
      <w:r w:rsidRPr="00617A86">
        <w:rPr>
          <w:rStyle w:val="a7"/>
        </w:rPr>
        <w:t>Принцип соответствия политики организации действующему законодательству и общепринятым нормам.</w:t>
      </w:r>
    </w:p>
    <w:p w:rsidR="002D3C69" w:rsidRPr="00617A86" w:rsidRDefault="002D3C69" w:rsidP="002D3C69">
      <w:pPr>
        <w:pStyle w:val="100"/>
        <w:tabs>
          <w:tab w:val="left" w:pos="0"/>
        </w:tabs>
        <w:ind w:firstLine="624"/>
        <w:jc w:val="both"/>
      </w:pPr>
      <w:r w:rsidRPr="00617A86">
        <w:t xml:space="preserve">Соответствие реализуемых </w:t>
      </w:r>
      <w:proofErr w:type="spellStart"/>
      <w:r w:rsidRPr="00617A86">
        <w:t>антикоррупционных</w:t>
      </w:r>
      <w:proofErr w:type="spellEnd"/>
      <w:r w:rsidRPr="00617A86">
        <w:t xml:space="preserve">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2D3C69" w:rsidRPr="00617A86" w:rsidRDefault="002D3C69" w:rsidP="002D3C69">
      <w:pPr>
        <w:pStyle w:val="100"/>
        <w:tabs>
          <w:tab w:val="left" w:pos="0"/>
          <w:tab w:val="left" w:pos="1080"/>
        </w:tabs>
        <w:ind w:firstLine="624"/>
        <w:jc w:val="both"/>
      </w:pPr>
      <w:r w:rsidRPr="00617A86">
        <w:rPr>
          <w:rStyle w:val="a7"/>
          <w:rFonts w:eastAsia="Symbol"/>
        </w:rPr>
        <w:t>2.</w:t>
      </w:r>
      <w:r w:rsidRPr="00617A86">
        <w:rPr>
          <w:rStyle w:val="a7"/>
          <w:rFonts w:eastAsia="Symbol"/>
          <w:i w:val="0"/>
          <w:iCs w:val="0"/>
        </w:rPr>
        <w:t xml:space="preserve">        </w:t>
      </w:r>
      <w:r w:rsidRPr="00617A86">
        <w:rPr>
          <w:rStyle w:val="a7"/>
        </w:rPr>
        <w:t>Принцип личного примера руководства.</w:t>
      </w:r>
    </w:p>
    <w:p w:rsidR="002D3C69" w:rsidRPr="00617A86" w:rsidRDefault="002D3C69" w:rsidP="002D3C69">
      <w:pPr>
        <w:pStyle w:val="100"/>
        <w:tabs>
          <w:tab w:val="left" w:pos="0"/>
        </w:tabs>
        <w:ind w:firstLine="624"/>
        <w:jc w:val="both"/>
      </w:pPr>
      <w:r w:rsidRPr="00617A86">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2D3C69" w:rsidRPr="00617A86" w:rsidRDefault="002D3C69" w:rsidP="002D3C69">
      <w:pPr>
        <w:pStyle w:val="100"/>
        <w:tabs>
          <w:tab w:val="left" w:pos="0"/>
          <w:tab w:val="left" w:pos="1080"/>
        </w:tabs>
        <w:ind w:firstLine="624"/>
        <w:jc w:val="both"/>
      </w:pPr>
      <w:r w:rsidRPr="00617A86">
        <w:rPr>
          <w:rStyle w:val="a7"/>
          <w:rFonts w:eastAsia="Symbol"/>
        </w:rPr>
        <w:t>3.</w:t>
      </w:r>
      <w:r w:rsidRPr="00617A86">
        <w:rPr>
          <w:rStyle w:val="a7"/>
          <w:rFonts w:eastAsia="Symbol"/>
          <w:i w:val="0"/>
          <w:iCs w:val="0"/>
        </w:rPr>
        <w:t xml:space="preserve">        </w:t>
      </w:r>
      <w:r w:rsidRPr="00617A86">
        <w:rPr>
          <w:rStyle w:val="a7"/>
        </w:rPr>
        <w:t>Принцип вовлеченности работников.</w:t>
      </w:r>
    </w:p>
    <w:p w:rsidR="002D3C69" w:rsidRPr="00617A86" w:rsidRDefault="002D3C69" w:rsidP="002D3C69">
      <w:pPr>
        <w:pStyle w:val="100"/>
        <w:ind w:firstLine="624"/>
        <w:jc w:val="both"/>
      </w:pPr>
      <w:r w:rsidRPr="00617A86">
        <w:t xml:space="preserve">Информированность работников организации о положениях </w:t>
      </w:r>
      <w:proofErr w:type="spellStart"/>
      <w:r w:rsidRPr="00617A86">
        <w:t>антикоррупционного</w:t>
      </w:r>
      <w:proofErr w:type="spellEnd"/>
      <w:r w:rsidRPr="00617A86">
        <w:t xml:space="preserve"> законодательства и их активное участие в формировании и реализации </w:t>
      </w:r>
      <w:proofErr w:type="spellStart"/>
      <w:r w:rsidRPr="00617A86">
        <w:t>антикоррупционных</w:t>
      </w:r>
      <w:proofErr w:type="spellEnd"/>
      <w:r w:rsidRPr="00617A86">
        <w:t xml:space="preserve"> стандартов и процедур.</w:t>
      </w:r>
    </w:p>
    <w:p w:rsidR="002D3C69" w:rsidRPr="00617A86" w:rsidRDefault="002D3C69" w:rsidP="002D3C69">
      <w:pPr>
        <w:pStyle w:val="100"/>
        <w:tabs>
          <w:tab w:val="left" w:pos="0"/>
          <w:tab w:val="left" w:pos="1080"/>
        </w:tabs>
        <w:ind w:firstLine="624"/>
        <w:jc w:val="both"/>
      </w:pPr>
      <w:r w:rsidRPr="00617A86">
        <w:rPr>
          <w:rStyle w:val="a7"/>
          <w:rFonts w:eastAsia="Symbol"/>
        </w:rPr>
        <w:t>4.</w:t>
      </w:r>
      <w:r w:rsidRPr="00617A86">
        <w:rPr>
          <w:rStyle w:val="a7"/>
          <w:rFonts w:eastAsia="Symbol"/>
          <w:i w:val="0"/>
          <w:iCs w:val="0"/>
        </w:rPr>
        <w:t xml:space="preserve">        </w:t>
      </w:r>
      <w:r w:rsidRPr="00617A86">
        <w:rPr>
          <w:rStyle w:val="a7"/>
        </w:rPr>
        <w:t xml:space="preserve">Принцип соразмерности </w:t>
      </w:r>
      <w:proofErr w:type="spellStart"/>
      <w:r w:rsidRPr="00617A86">
        <w:rPr>
          <w:rStyle w:val="a7"/>
        </w:rPr>
        <w:t>антикоррупционных</w:t>
      </w:r>
      <w:proofErr w:type="spellEnd"/>
      <w:r w:rsidRPr="00617A86">
        <w:rPr>
          <w:rStyle w:val="a7"/>
        </w:rPr>
        <w:t xml:space="preserve"> процедур риску коррупции.</w:t>
      </w:r>
    </w:p>
    <w:p w:rsidR="002D3C69" w:rsidRPr="00617A86" w:rsidRDefault="002D3C69" w:rsidP="002D3C69">
      <w:pPr>
        <w:pStyle w:val="100"/>
        <w:tabs>
          <w:tab w:val="left" w:pos="0"/>
        </w:tabs>
        <w:ind w:firstLine="624"/>
        <w:jc w:val="both"/>
      </w:pPr>
      <w:r w:rsidRPr="00617A86">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2D3C69" w:rsidRPr="00617A86" w:rsidRDefault="002D3C69" w:rsidP="002D3C69">
      <w:pPr>
        <w:pStyle w:val="100"/>
        <w:tabs>
          <w:tab w:val="left" w:pos="0"/>
          <w:tab w:val="left" w:pos="1080"/>
        </w:tabs>
        <w:ind w:firstLine="624"/>
        <w:jc w:val="both"/>
      </w:pPr>
      <w:r w:rsidRPr="00617A86">
        <w:rPr>
          <w:rStyle w:val="a7"/>
          <w:rFonts w:eastAsia="Symbol"/>
        </w:rPr>
        <w:t>5.</w:t>
      </w:r>
      <w:r w:rsidRPr="00617A86">
        <w:rPr>
          <w:rStyle w:val="a7"/>
          <w:rFonts w:eastAsia="Symbol"/>
          <w:i w:val="0"/>
          <w:iCs w:val="0"/>
        </w:rPr>
        <w:t xml:space="preserve">        </w:t>
      </w:r>
      <w:r w:rsidRPr="00617A86">
        <w:rPr>
          <w:rStyle w:val="a7"/>
        </w:rPr>
        <w:t xml:space="preserve">Принцип эффективности  </w:t>
      </w:r>
      <w:proofErr w:type="spellStart"/>
      <w:r w:rsidRPr="00617A86">
        <w:rPr>
          <w:rStyle w:val="a7"/>
        </w:rPr>
        <w:t>антикоррупционных</w:t>
      </w:r>
      <w:proofErr w:type="spellEnd"/>
      <w:r w:rsidRPr="00617A86">
        <w:rPr>
          <w:rStyle w:val="a7"/>
        </w:rPr>
        <w:t xml:space="preserve"> процедур.</w:t>
      </w:r>
    </w:p>
    <w:p w:rsidR="002D3C69" w:rsidRPr="00617A86" w:rsidRDefault="002D3C69" w:rsidP="002D3C69">
      <w:pPr>
        <w:pStyle w:val="100"/>
        <w:tabs>
          <w:tab w:val="left" w:pos="0"/>
        </w:tabs>
        <w:ind w:firstLine="624"/>
        <w:jc w:val="both"/>
      </w:pPr>
      <w:r w:rsidRPr="00617A86">
        <w:t xml:space="preserve">Применение в организации таких </w:t>
      </w:r>
      <w:proofErr w:type="spellStart"/>
      <w:r w:rsidRPr="00617A86">
        <w:t>антикоррупционных</w:t>
      </w:r>
      <w:proofErr w:type="spellEnd"/>
      <w:r w:rsidRPr="00617A86">
        <w:t xml:space="preserve"> мероприятий, которые имеют низкую стоимость, обеспечивают простоту реализации и </w:t>
      </w:r>
      <w:proofErr w:type="gramStart"/>
      <w:r w:rsidRPr="00617A86">
        <w:t>приносят значимый результат</w:t>
      </w:r>
      <w:proofErr w:type="gramEnd"/>
      <w:r w:rsidRPr="00617A86">
        <w:t>.</w:t>
      </w:r>
    </w:p>
    <w:p w:rsidR="002D3C69" w:rsidRPr="00617A86" w:rsidRDefault="002D3C69" w:rsidP="002D3C69">
      <w:pPr>
        <w:pStyle w:val="100"/>
        <w:tabs>
          <w:tab w:val="left" w:pos="0"/>
          <w:tab w:val="left" w:pos="1080"/>
        </w:tabs>
        <w:ind w:firstLine="624"/>
        <w:jc w:val="both"/>
      </w:pPr>
      <w:r w:rsidRPr="00617A86">
        <w:rPr>
          <w:rStyle w:val="a7"/>
          <w:rFonts w:eastAsia="Symbol"/>
        </w:rPr>
        <w:t>6.</w:t>
      </w:r>
      <w:r w:rsidRPr="00617A86">
        <w:rPr>
          <w:rStyle w:val="a7"/>
          <w:rFonts w:eastAsia="Symbol"/>
          <w:i w:val="0"/>
          <w:iCs w:val="0"/>
        </w:rPr>
        <w:t xml:space="preserve">        </w:t>
      </w:r>
      <w:r w:rsidRPr="00617A86">
        <w:rPr>
          <w:rStyle w:val="a7"/>
        </w:rPr>
        <w:t>Принцип ответственности и неотвратимости наказания.</w:t>
      </w:r>
    </w:p>
    <w:p w:rsidR="002D3C69" w:rsidRPr="00617A86" w:rsidRDefault="002D3C69" w:rsidP="002D3C69">
      <w:pPr>
        <w:pStyle w:val="100"/>
        <w:tabs>
          <w:tab w:val="left" w:pos="0"/>
        </w:tabs>
        <w:ind w:firstLine="624"/>
        <w:jc w:val="both"/>
      </w:pPr>
      <w:r w:rsidRPr="00617A86">
        <w:lastRenderedPageBreak/>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w:t>
      </w:r>
      <w:proofErr w:type="spellStart"/>
      <w:r w:rsidRPr="00617A86">
        <w:t>антикоррупционной</w:t>
      </w:r>
      <w:proofErr w:type="spellEnd"/>
      <w:r w:rsidRPr="00617A86">
        <w:t xml:space="preserve"> политики.</w:t>
      </w:r>
    </w:p>
    <w:p w:rsidR="002D3C69" w:rsidRPr="00617A86" w:rsidRDefault="002D3C69" w:rsidP="002D3C69">
      <w:pPr>
        <w:pStyle w:val="100"/>
        <w:tabs>
          <w:tab w:val="left" w:pos="0"/>
          <w:tab w:val="left" w:pos="1080"/>
        </w:tabs>
        <w:ind w:firstLine="624"/>
        <w:jc w:val="both"/>
      </w:pPr>
      <w:r w:rsidRPr="00617A86">
        <w:rPr>
          <w:rStyle w:val="a7"/>
          <w:rFonts w:eastAsia="Symbol"/>
        </w:rPr>
        <w:t>7.</w:t>
      </w:r>
      <w:r w:rsidRPr="00617A86">
        <w:rPr>
          <w:rStyle w:val="a7"/>
          <w:rFonts w:eastAsia="Symbol"/>
          <w:i w:val="0"/>
          <w:iCs w:val="0"/>
        </w:rPr>
        <w:t xml:space="preserve">        </w:t>
      </w:r>
      <w:r w:rsidRPr="00617A86">
        <w:rPr>
          <w:rStyle w:val="a7"/>
        </w:rPr>
        <w:t xml:space="preserve">Принцип открытости  </w:t>
      </w:r>
    </w:p>
    <w:p w:rsidR="002D3C69" w:rsidRPr="00617A86" w:rsidRDefault="002D3C69" w:rsidP="002D3C69">
      <w:pPr>
        <w:pStyle w:val="100"/>
        <w:tabs>
          <w:tab w:val="left" w:pos="0"/>
        </w:tabs>
        <w:ind w:firstLine="624"/>
        <w:jc w:val="both"/>
      </w:pPr>
      <w:r w:rsidRPr="00617A86">
        <w:t xml:space="preserve">Информирование контрагентов, партнеров и общественности о принятых в организации </w:t>
      </w:r>
      <w:proofErr w:type="spellStart"/>
      <w:r w:rsidRPr="00617A86">
        <w:t>антикоррупционных</w:t>
      </w:r>
      <w:proofErr w:type="spellEnd"/>
      <w:r w:rsidRPr="00617A86">
        <w:t xml:space="preserve"> стандартах ведения деятельности.</w:t>
      </w:r>
    </w:p>
    <w:p w:rsidR="002D3C69" w:rsidRPr="00617A86" w:rsidRDefault="002D3C69" w:rsidP="002D3C69">
      <w:pPr>
        <w:pStyle w:val="100"/>
        <w:tabs>
          <w:tab w:val="left" w:pos="0"/>
          <w:tab w:val="left" w:pos="1080"/>
        </w:tabs>
        <w:ind w:firstLine="624"/>
        <w:jc w:val="both"/>
      </w:pPr>
      <w:r w:rsidRPr="00617A86">
        <w:rPr>
          <w:rStyle w:val="a7"/>
          <w:rFonts w:eastAsia="Symbol"/>
        </w:rPr>
        <w:t>8.</w:t>
      </w:r>
      <w:r w:rsidRPr="00617A86">
        <w:rPr>
          <w:rStyle w:val="a7"/>
          <w:rFonts w:eastAsia="Symbol"/>
          <w:i w:val="0"/>
          <w:iCs w:val="0"/>
        </w:rPr>
        <w:t xml:space="preserve">        </w:t>
      </w:r>
      <w:r w:rsidRPr="00617A86">
        <w:rPr>
          <w:rStyle w:val="a7"/>
        </w:rPr>
        <w:t>Принцип постоянного контроля и регулярного мониторинга.</w:t>
      </w:r>
    </w:p>
    <w:p w:rsidR="002D3C69" w:rsidRPr="00617A86" w:rsidRDefault="002D3C69" w:rsidP="002D3C69">
      <w:pPr>
        <w:pStyle w:val="100"/>
        <w:tabs>
          <w:tab w:val="left" w:pos="0"/>
        </w:tabs>
        <w:ind w:firstLine="624"/>
        <w:jc w:val="both"/>
      </w:pPr>
      <w:r w:rsidRPr="00617A86">
        <w:t xml:space="preserve">Регулярное осуществление мониторинга эффективности внедренных </w:t>
      </w:r>
      <w:proofErr w:type="spellStart"/>
      <w:r w:rsidRPr="00617A86">
        <w:t>антикоррупционных</w:t>
      </w:r>
      <w:proofErr w:type="spellEnd"/>
      <w:r w:rsidRPr="00617A86">
        <w:t xml:space="preserve"> стандартов и процедур, а также </w:t>
      </w:r>
      <w:proofErr w:type="gramStart"/>
      <w:r w:rsidRPr="00617A86">
        <w:t>контроля за</w:t>
      </w:r>
      <w:proofErr w:type="gramEnd"/>
      <w:r w:rsidRPr="00617A86">
        <w:t xml:space="preserve"> их исполнением.</w:t>
      </w:r>
    </w:p>
    <w:p w:rsidR="002D3C69" w:rsidRPr="00617A86" w:rsidRDefault="002D3C69" w:rsidP="002D3C69">
      <w:pPr>
        <w:spacing w:before="100" w:beforeAutospacing="1" w:after="100" w:afterAutospacing="1"/>
        <w:jc w:val="both"/>
        <w:rPr>
          <w:rFonts w:ascii="Times New Roman" w:hAnsi="Times New Roman" w:cs="Times New Roman"/>
          <w:sz w:val="24"/>
          <w:szCs w:val="24"/>
        </w:rPr>
      </w:pPr>
      <w:r w:rsidRPr="00617A86">
        <w:rPr>
          <w:rStyle w:val="a7"/>
          <w:rFonts w:ascii="Times New Roman" w:hAnsi="Times New Roman" w:cs="Times New Roman"/>
          <w:b/>
          <w:bCs/>
          <w:sz w:val="24"/>
          <w:szCs w:val="24"/>
        </w:rPr>
        <w:t> </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Style w:val="a7"/>
          <w:rFonts w:ascii="Times New Roman" w:hAnsi="Times New Roman" w:cs="Times New Roman"/>
          <w:b/>
          <w:bCs/>
          <w:sz w:val="24"/>
          <w:szCs w:val="24"/>
        </w:rPr>
        <w:t>4. Область применения политики и круг лиц, попадающих под ее действие</w:t>
      </w:r>
    </w:p>
    <w:p w:rsidR="002D3C69" w:rsidRPr="0050755F"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w:t>
      </w:r>
      <w:r w:rsidRPr="0050755F">
        <w:rPr>
          <w:rStyle w:val="a4"/>
          <w:sz w:val="24"/>
          <w:szCs w:val="24"/>
        </w:rPr>
        <w:t> </w:t>
      </w:r>
    </w:p>
    <w:p w:rsidR="002D3C69" w:rsidRPr="0050755F" w:rsidRDefault="002D3C69" w:rsidP="002D3C69">
      <w:pPr>
        <w:pStyle w:val="2"/>
        <w:tabs>
          <w:tab w:val="num" w:pos="0"/>
        </w:tabs>
        <w:rPr>
          <w:rFonts w:ascii="Times New Roman" w:hAnsi="Times New Roman" w:cs="Times New Roman"/>
          <w:color w:val="auto"/>
          <w:sz w:val="24"/>
          <w:szCs w:val="24"/>
        </w:rPr>
      </w:pPr>
      <w:r w:rsidRPr="0050755F">
        <w:rPr>
          <w:rFonts w:ascii="Times New Roman" w:hAnsi="Times New Roman" w:cs="Times New Roman"/>
          <w:color w:val="auto"/>
          <w:sz w:val="24"/>
          <w:szCs w:val="24"/>
        </w:rPr>
        <w:t xml:space="preserve">5.  Определение должностных лиц школы, ответственных за реализацию </w:t>
      </w:r>
      <w:proofErr w:type="spellStart"/>
      <w:r w:rsidRPr="0050755F">
        <w:rPr>
          <w:rFonts w:ascii="Times New Roman" w:hAnsi="Times New Roman" w:cs="Times New Roman"/>
          <w:color w:val="auto"/>
          <w:sz w:val="24"/>
          <w:szCs w:val="24"/>
        </w:rPr>
        <w:t>антикоррупционной</w:t>
      </w:r>
      <w:proofErr w:type="spellEnd"/>
      <w:r w:rsidRPr="0050755F">
        <w:rPr>
          <w:rFonts w:ascii="Times New Roman" w:hAnsi="Times New Roman" w:cs="Times New Roman"/>
          <w:color w:val="auto"/>
          <w:sz w:val="24"/>
          <w:szCs w:val="24"/>
        </w:rPr>
        <w:t>  политики</w:t>
      </w:r>
    </w:p>
    <w:p w:rsidR="002D3C69" w:rsidRPr="00617A86" w:rsidRDefault="002D3C69" w:rsidP="002D3C69">
      <w:pPr>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2D3C69" w:rsidRPr="0050755F" w:rsidRDefault="002D3C69" w:rsidP="002D3C69">
      <w:pPr>
        <w:jc w:val="both"/>
        <w:rPr>
          <w:rFonts w:ascii="Times New Roman" w:hAnsi="Times New Roman" w:cs="Times New Roman"/>
          <w:sz w:val="24"/>
          <w:szCs w:val="24"/>
        </w:rPr>
      </w:pPr>
      <w:r w:rsidRPr="0050755F">
        <w:rPr>
          <w:rFonts w:ascii="Times New Roman" w:hAnsi="Times New Roman" w:cs="Times New Roman"/>
          <w:sz w:val="24"/>
          <w:szCs w:val="24"/>
        </w:rPr>
        <w:t xml:space="preserve">Задачи, функции и полномочия   директора в сфере противодействия коррупции определены его Должностной инструкцией. </w:t>
      </w:r>
    </w:p>
    <w:p w:rsidR="002D3C69" w:rsidRPr="002D3C69" w:rsidRDefault="002D3C69" w:rsidP="002D3C69">
      <w:pPr>
        <w:jc w:val="both"/>
        <w:rPr>
          <w:rFonts w:ascii="Times New Roman" w:hAnsi="Times New Roman" w:cs="Times New Roman"/>
          <w:sz w:val="24"/>
          <w:szCs w:val="24"/>
        </w:rPr>
      </w:pPr>
      <w:r w:rsidRPr="002D3C69">
        <w:rPr>
          <w:rFonts w:ascii="Times New Roman" w:hAnsi="Times New Roman" w:cs="Times New Roman"/>
          <w:sz w:val="24"/>
          <w:szCs w:val="24"/>
        </w:rPr>
        <w:t>Эти обязанности  включают в частности:</w:t>
      </w:r>
    </w:p>
    <w:p w:rsidR="002D3C69" w:rsidRPr="002D3C69" w:rsidRDefault="002D3C69" w:rsidP="002D3C69">
      <w:pPr>
        <w:pStyle w:val="a3"/>
        <w:tabs>
          <w:tab w:val="left" w:pos="851"/>
          <w:tab w:val="num" w:pos="1440"/>
        </w:tabs>
        <w:jc w:val="both"/>
        <w:rPr>
          <w:rFonts w:ascii="Times New Roman" w:hAnsi="Times New Roman" w:cs="Times New Roman"/>
          <w:sz w:val="24"/>
          <w:szCs w:val="24"/>
        </w:rPr>
      </w:pP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разработку  локальных нормативных актов организации, направленных на реализацию мер по предупреждению коррупции (</w:t>
      </w:r>
      <w:proofErr w:type="spellStart"/>
      <w:r w:rsidRPr="002D3C69">
        <w:rPr>
          <w:rFonts w:ascii="Times New Roman" w:hAnsi="Times New Roman" w:cs="Times New Roman"/>
          <w:sz w:val="24"/>
          <w:szCs w:val="24"/>
        </w:rPr>
        <w:t>антикоррупционной</w:t>
      </w:r>
      <w:proofErr w:type="spellEnd"/>
      <w:r w:rsidRPr="002D3C69">
        <w:rPr>
          <w:rFonts w:ascii="Times New Roman" w:hAnsi="Times New Roman" w:cs="Times New Roman"/>
          <w:sz w:val="24"/>
          <w:szCs w:val="24"/>
        </w:rPr>
        <w:t xml:space="preserve"> политики, кодекса этики и служебного поведения работников и т.д.);</w:t>
      </w:r>
    </w:p>
    <w:p w:rsidR="002D3C69" w:rsidRPr="002D3C69" w:rsidRDefault="002D3C69" w:rsidP="002D3C69">
      <w:pPr>
        <w:pStyle w:val="a3"/>
        <w:tabs>
          <w:tab w:val="left" w:pos="851"/>
          <w:tab w:val="num" w:pos="1440"/>
        </w:tabs>
        <w:jc w:val="both"/>
        <w:rPr>
          <w:rFonts w:ascii="Times New Roman" w:hAnsi="Times New Roman" w:cs="Times New Roman"/>
          <w:sz w:val="24"/>
          <w:szCs w:val="24"/>
        </w:rPr>
      </w:pP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проведение контрольных мероприятий, направленных на выявление коррупционных правонарушений работниками организации;</w:t>
      </w:r>
    </w:p>
    <w:p w:rsidR="002D3C69" w:rsidRPr="002D3C69" w:rsidRDefault="002D3C69" w:rsidP="002D3C69">
      <w:pPr>
        <w:tabs>
          <w:tab w:val="left" w:pos="851"/>
          <w:tab w:val="num" w:pos="1440"/>
        </w:tabs>
        <w:jc w:val="both"/>
        <w:rPr>
          <w:rFonts w:ascii="Times New Roman" w:hAnsi="Times New Roman" w:cs="Times New Roman"/>
          <w:sz w:val="24"/>
          <w:szCs w:val="24"/>
        </w:rPr>
      </w:pPr>
      <w:r>
        <w:rPr>
          <w:rFonts w:ascii="Times New Roman" w:eastAsia="Symbol" w:hAnsi="Times New Roman" w:cs="Times New Roman"/>
          <w:sz w:val="24"/>
          <w:szCs w:val="24"/>
        </w:rPr>
        <w:t xml:space="preserve">           </w:t>
      </w: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организация проведения оценки коррупционных рисков;</w:t>
      </w:r>
    </w:p>
    <w:p w:rsidR="002D3C69" w:rsidRPr="002D3C69" w:rsidRDefault="002D3C69" w:rsidP="002D3C69">
      <w:pPr>
        <w:pStyle w:val="a3"/>
        <w:tabs>
          <w:tab w:val="left" w:pos="851"/>
          <w:tab w:val="num" w:pos="1440"/>
        </w:tabs>
        <w:jc w:val="both"/>
        <w:rPr>
          <w:rFonts w:ascii="Times New Roman" w:hAnsi="Times New Roman" w:cs="Times New Roman"/>
          <w:sz w:val="24"/>
          <w:szCs w:val="24"/>
        </w:rPr>
      </w:pP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2D3C69" w:rsidRPr="002D3C69" w:rsidRDefault="002D3C69" w:rsidP="002D3C69">
      <w:pPr>
        <w:tabs>
          <w:tab w:val="left" w:pos="851"/>
          <w:tab w:val="num" w:pos="1440"/>
        </w:tabs>
        <w:jc w:val="both"/>
        <w:rPr>
          <w:rFonts w:ascii="Times New Roman" w:hAnsi="Times New Roman" w:cs="Times New Roman"/>
          <w:sz w:val="24"/>
          <w:szCs w:val="24"/>
        </w:rPr>
      </w:pPr>
      <w:r>
        <w:rPr>
          <w:rFonts w:ascii="Times New Roman" w:eastAsia="Symbol" w:hAnsi="Times New Roman" w:cs="Times New Roman"/>
          <w:sz w:val="24"/>
          <w:szCs w:val="24"/>
        </w:rPr>
        <w:t xml:space="preserve">          </w:t>
      </w: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организация заполнения и рассмотрения заявлений о конфликте интересов;</w:t>
      </w:r>
    </w:p>
    <w:p w:rsidR="002D3C69" w:rsidRPr="002D3C69" w:rsidRDefault="002D3C69" w:rsidP="002D3C69">
      <w:pPr>
        <w:pStyle w:val="a3"/>
        <w:tabs>
          <w:tab w:val="left" w:pos="851"/>
          <w:tab w:val="num" w:pos="1440"/>
        </w:tabs>
        <w:ind w:firstLine="624"/>
        <w:jc w:val="both"/>
        <w:rPr>
          <w:rFonts w:ascii="Times New Roman" w:hAnsi="Times New Roman" w:cs="Times New Roman"/>
          <w:sz w:val="24"/>
          <w:szCs w:val="24"/>
        </w:rPr>
      </w:pPr>
      <w:r w:rsidRPr="002D3C69">
        <w:rPr>
          <w:rFonts w:ascii="Times New Roman" w:eastAsia="Symbol" w:hAnsi="Times New Roman" w:cs="Times New Roman"/>
          <w:sz w:val="24"/>
          <w:szCs w:val="24"/>
        </w:rPr>
        <w:lastRenderedPageBreak/>
        <w:t xml:space="preserve">·   </w:t>
      </w:r>
      <w:r w:rsidRPr="002D3C69">
        <w:rPr>
          <w:rFonts w:ascii="Times New Roman" w:hAnsi="Times New Roman" w:cs="Times New Roman"/>
          <w:sz w:val="24"/>
          <w:szCs w:val="24"/>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2D3C69" w:rsidRPr="002D3C69" w:rsidRDefault="002D3C69" w:rsidP="002D3C69">
      <w:pPr>
        <w:pStyle w:val="a3"/>
        <w:tabs>
          <w:tab w:val="left" w:pos="851"/>
          <w:tab w:val="num" w:pos="1440"/>
        </w:tabs>
        <w:ind w:firstLine="624"/>
        <w:jc w:val="both"/>
        <w:rPr>
          <w:rFonts w:ascii="Times New Roman" w:hAnsi="Times New Roman" w:cs="Times New Roman"/>
          <w:sz w:val="24"/>
          <w:szCs w:val="24"/>
        </w:rPr>
      </w:pP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2D3C69" w:rsidRPr="002D3C69" w:rsidRDefault="002D3C69" w:rsidP="002D3C69">
      <w:pPr>
        <w:pStyle w:val="a3"/>
        <w:tabs>
          <w:tab w:val="left" w:pos="851"/>
          <w:tab w:val="num" w:pos="1440"/>
        </w:tabs>
        <w:ind w:firstLine="624"/>
        <w:jc w:val="both"/>
        <w:rPr>
          <w:rFonts w:ascii="Times New Roman" w:hAnsi="Times New Roman" w:cs="Times New Roman"/>
          <w:sz w:val="24"/>
          <w:szCs w:val="24"/>
        </w:rPr>
      </w:pP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2D3C69" w:rsidRPr="002D3C69" w:rsidRDefault="002D3C69" w:rsidP="002D3C69">
      <w:pPr>
        <w:pStyle w:val="a3"/>
        <w:tabs>
          <w:tab w:val="left" w:pos="851"/>
          <w:tab w:val="num" w:pos="1440"/>
        </w:tabs>
        <w:ind w:firstLine="624"/>
        <w:jc w:val="both"/>
        <w:rPr>
          <w:rFonts w:ascii="Times New Roman" w:hAnsi="Times New Roman" w:cs="Times New Roman"/>
          <w:sz w:val="24"/>
          <w:szCs w:val="24"/>
        </w:rPr>
      </w:pP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 xml:space="preserve">проведение оценки результатов </w:t>
      </w:r>
      <w:proofErr w:type="spellStart"/>
      <w:r w:rsidRPr="002D3C69">
        <w:rPr>
          <w:rFonts w:ascii="Times New Roman" w:hAnsi="Times New Roman" w:cs="Times New Roman"/>
          <w:sz w:val="24"/>
          <w:szCs w:val="24"/>
        </w:rPr>
        <w:t>антикоррупционной</w:t>
      </w:r>
      <w:proofErr w:type="spellEnd"/>
      <w:r w:rsidRPr="002D3C69">
        <w:rPr>
          <w:rFonts w:ascii="Times New Roman" w:hAnsi="Times New Roman" w:cs="Times New Roman"/>
          <w:sz w:val="24"/>
          <w:szCs w:val="24"/>
        </w:rPr>
        <w:t xml:space="preserve"> работы и подготовка соответствующих отчетных материалов Учредителю.</w:t>
      </w:r>
    </w:p>
    <w:p w:rsidR="002D3C69" w:rsidRPr="002D3C69" w:rsidRDefault="002D3C69" w:rsidP="002D3C69">
      <w:pPr>
        <w:spacing w:before="100" w:beforeAutospacing="1" w:after="100" w:afterAutospacing="1"/>
        <w:ind w:firstLine="624"/>
        <w:jc w:val="both"/>
        <w:rPr>
          <w:rFonts w:ascii="Times New Roman" w:hAnsi="Times New Roman" w:cs="Times New Roman"/>
          <w:i/>
          <w:sz w:val="24"/>
          <w:szCs w:val="24"/>
        </w:rPr>
      </w:pPr>
      <w:r w:rsidRPr="002D3C69">
        <w:rPr>
          <w:rStyle w:val="a7"/>
          <w:rFonts w:ascii="Times New Roman" w:hAnsi="Times New Roman" w:cs="Times New Roman"/>
          <w:b/>
          <w:bCs/>
          <w:i w:val="0"/>
          <w:sz w:val="24"/>
          <w:szCs w:val="24"/>
        </w:rPr>
        <w:t xml:space="preserve">6. Определение и закрепление обязанностей работников и организации, связанных с предупреждением и противодействием коррупции </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Style w:val="a7"/>
          <w:rFonts w:ascii="Times New Roman" w:hAnsi="Times New Roman" w:cs="Times New Roman"/>
          <w:b/>
          <w:bCs/>
          <w:sz w:val="24"/>
          <w:szCs w:val="24"/>
        </w:rPr>
        <w:t> </w:t>
      </w:r>
      <w:r w:rsidRPr="00617A86">
        <w:rPr>
          <w:rFonts w:ascii="Times New Roman" w:hAnsi="Times New Roman" w:cs="Times New Roman"/>
          <w:sz w:val="24"/>
          <w:szCs w:val="24"/>
        </w:rPr>
        <w:t>Обязанности работников организации в связи с предупреждением и противодействием коррупции являются общими для всех сотрудников школы.</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Общими обязанностями работников в связи с предупреждением и противодействием коррупции являются следующие:</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воздерживаться от совершения и (или) участия в совершении коррупционных правонарушений в интересах или от имени школы;</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В целях обеспечения эффективного исполнения возложенных на работников обязанностей   регламентируются процедуры их соблюдения.       </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w:t>
      </w:r>
      <w:proofErr w:type="spellStart"/>
      <w:r w:rsidRPr="00617A86">
        <w:rPr>
          <w:rFonts w:ascii="Times New Roman" w:hAnsi="Times New Roman" w:cs="Times New Roman"/>
          <w:sz w:val="24"/>
          <w:szCs w:val="24"/>
        </w:rPr>
        <w:t>Антикоррупционная</w:t>
      </w:r>
      <w:proofErr w:type="spellEnd"/>
      <w:r w:rsidRPr="00617A86">
        <w:rPr>
          <w:rFonts w:ascii="Times New Roman" w:hAnsi="Times New Roman" w:cs="Times New Roman"/>
          <w:sz w:val="24"/>
          <w:szCs w:val="24"/>
        </w:rPr>
        <w:t xml:space="preserve"> политика». </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w:t>
      </w:r>
      <w:r w:rsidRPr="00617A86">
        <w:rPr>
          <w:rFonts w:ascii="Times New Roman" w:hAnsi="Times New Roman" w:cs="Times New Roman"/>
          <w:sz w:val="24"/>
          <w:szCs w:val="24"/>
        </w:rPr>
        <w:lastRenderedPageBreak/>
        <w:t xml:space="preserve">оснований, предусмотренных ТК РФ, за совершения неправомерных действий, повлекших неисполнение возложенных на него трудовых обязанностей. </w:t>
      </w:r>
    </w:p>
    <w:p w:rsidR="002D3C69" w:rsidRPr="00617A86" w:rsidRDefault="002D3C69" w:rsidP="002D3C69">
      <w:pPr>
        <w:pStyle w:val="1"/>
        <w:tabs>
          <w:tab w:val="num" w:pos="0"/>
          <w:tab w:val="left" w:pos="284"/>
        </w:tabs>
        <w:spacing w:before="0" w:beforeAutospacing="0" w:after="0" w:afterAutospacing="0"/>
        <w:ind w:left="432" w:hanging="432"/>
        <w:rPr>
          <w:sz w:val="24"/>
          <w:szCs w:val="24"/>
        </w:rPr>
      </w:pPr>
      <w:r w:rsidRPr="00617A86">
        <w:rPr>
          <w:sz w:val="24"/>
          <w:szCs w:val="24"/>
        </w:rPr>
        <w:t> </w:t>
      </w:r>
    </w:p>
    <w:p w:rsidR="002D3C69" w:rsidRPr="002D3C69" w:rsidRDefault="002D3C69" w:rsidP="002D3C69">
      <w:pPr>
        <w:pStyle w:val="1"/>
        <w:tabs>
          <w:tab w:val="num" w:pos="0"/>
          <w:tab w:val="left" w:pos="284"/>
        </w:tabs>
        <w:spacing w:before="0" w:beforeAutospacing="0" w:after="0" w:afterAutospacing="0"/>
        <w:ind w:left="432" w:hanging="432"/>
        <w:rPr>
          <w:i/>
          <w:sz w:val="24"/>
          <w:szCs w:val="24"/>
        </w:rPr>
      </w:pPr>
      <w:r w:rsidRPr="002D3C69">
        <w:rPr>
          <w:rStyle w:val="a7"/>
          <w:i w:val="0"/>
          <w:sz w:val="24"/>
          <w:szCs w:val="24"/>
        </w:rPr>
        <w:t xml:space="preserve">7. Установление перечня реализуемых образовательным учреждением  </w:t>
      </w:r>
      <w:proofErr w:type="spellStart"/>
      <w:r w:rsidRPr="002D3C69">
        <w:rPr>
          <w:rStyle w:val="a7"/>
          <w:i w:val="0"/>
          <w:sz w:val="24"/>
          <w:szCs w:val="24"/>
        </w:rPr>
        <w:t>антикоррупционных</w:t>
      </w:r>
      <w:proofErr w:type="spellEnd"/>
      <w:r w:rsidRPr="002D3C69">
        <w:rPr>
          <w:rStyle w:val="a7"/>
          <w:i w:val="0"/>
          <w:sz w:val="24"/>
          <w:szCs w:val="24"/>
        </w:rPr>
        <w:t xml:space="preserve"> мероприятий, стандартов и процедур и  порядок их выполнения (применения)</w:t>
      </w:r>
    </w:p>
    <w:p w:rsidR="002D3C69" w:rsidRPr="00617A86" w:rsidRDefault="002D3C69" w:rsidP="002D3C69">
      <w:pPr>
        <w:pStyle w:val="1"/>
        <w:tabs>
          <w:tab w:val="num" w:pos="0"/>
          <w:tab w:val="left" w:pos="284"/>
        </w:tabs>
        <w:spacing w:before="0" w:beforeAutospacing="0" w:after="0" w:afterAutospacing="0"/>
        <w:ind w:left="432" w:hanging="432"/>
        <w:rPr>
          <w:sz w:val="24"/>
          <w:szCs w:val="24"/>
        </w:rPr>
      </w:pPr>
      <w:r w:rsidRPr="00617A86">
        <w:rPr>
          <w:rStyle w:val="a7"/>
          <w:sz w:val="24"/>
          <w:szCs w:val="24"/>
        </w:rPr>
        <w:t> </w:t>
      </w:r>
    </w:p>
    <w:tbl>
      <w:tblPr>
        <w:tblStyle w:val="a6"/>
        <w:tblW w:w="0" w:type="auto"/>
        <w:tblLook w:val="04A0"/>
      </w:tblPr>
      <w:tblGrid>
        <w:gridCol w:w="2880"/>
        <w:gridCol w:w="6510"/>
      </w:tblGrid>
      <w:tr w:rsidR="002D3C69" w:rsidRPr="00617A86" w:rsidTr="003945D4">
        <w:trPr>
          <w:trHeight w:val="350"/>
        </w:trPr>
        <w:tc>
          <w:tcPr>
            <w:tcW w:w="288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Style w:val="a4"/>
                <w:sz w:val="24"/>
                <w:szCs w:val="24"/>
              </w:rPr>
              <w:t>Направление</w:t>
            </w: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Style w:val="a4"/>
                <w:sz w:val="24"/>
                <w:szCs w:val="24"/>
              </w:rPr>
              <w:t>Мероприятие</w:t>
            </w:r>
          </w:p>
        </w:tc>
      </w:tr>
      <w:tr w:rsidR="002D3C69" w:rsidRPr="00617A86" w:rsidTr="003945D4">
        <w:trPr>
          <w:trHeight w:val="350"/>
        </w:trPr>
        <w:tc>
          <w:tcPr>
            <w:tcW w:w="2880" w:type="dxa"/>
            <w:vMerge w:val="restart"/>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Нормативное обеспечение, закрепление стандартов поведения и декларация намерений</w:t>
            </w:r>
          </w:p>
        </w:tc>
        <w:tc>
          <w:tcPr>
            <w:tcW w:w="6510" w:type="dxa"/>
            <w:hideMark/>
          </w:tcPr>
          <w:p w:rsidR="002D3C69" w:rsidRPr="00617A86" w:rsidRDefault="002D3C69" w:rsidP="003945D4">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Разработка и принятие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организации</w:t>
            </w:r>
          </w:p>
        </w:tc>
      </w:tr>
      <w:tr w:rsidR="002D3C69" w:rsidRPr="00617A86" w:rsidTr="003945D4">
        <w:trPr>
          <w:trHeight w:val="350"/>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Разработка и утверждение плана реализации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мероприятий</w:t>
            </w:r>
          </w:p>
        </w:tc>
      </w:tr>
      <w:tr w:rsidR="002D3C69" w:rsidRPr="00617A86" w:rsidTr="003945D4">
        <w:trPr>
          <w:trHeight w:val="45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Разработка и принятие кодекса этики и служебного поведения работников организации</w:t>
            </w:r>
          </w:p>
        </w:tc>
      </w:tr>
      <w:tr w:rsidR="002D3C69" w:rsidRPr="00617A86" w:rsidTr="003945D4">
        <w:trPr>
          <w:trHeight w:val="45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Разработка и внедрение положения о конфликте интересов, декларации о конфликте интересов</w:t>
            </w:r>
          </w:p>
        </w:tc>
      </w:tr>
      <w:tr w:rsidR="002D3C69" w:rsidRPr="00617A86" w:rsidTr="003945D4">
        <w:trPr>
          <w:trHeight w:val="45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2D3C69" w:rsidRPr="00617A86" w:rsidTr="003945D4">
        <w:trPr>
          <w:trHeight w:val="45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Введение в договоры, связанные с хозяйственной деятельностью организации, стандартной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оговорки</w:t>
            </w:r>
          </w:p>
        </w:tc>
      </w:tr>
      <w:tr w:rsidR="002D3C69" w:rsidRPr="00617A86" w:rsidTr="003945D4">
        <w:trPr>
          <w:trHeight w:val="53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Введение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положений в трудовые договоры работников</w:t>
            </w:r>
          </w:p>
        </w:tc>
      </w:tr>
      <w:tr w:rsidR="002D3C69" w:rsidRPr="00617A86" w:rsidTr="003945D4">
        <w:trPr>
          <w:trHeight w:val="457"/>
        </w:trPr>
        <w:tc>
          <w:tcPr>
            <w:tcW w:w="2880" w:type="dxa"/>
            <w:vMerge w:val="restart"/>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Разработка и введение специальных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процедур</w:t>
            </w: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2D3C69" w:rsidRPr="00617A86" w:rsidTr="003945D4">
        <w:trPr>
          <w:trHeight w:val="45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proofErr w:type="gramStart"/>
            <w:r w:rsidRPr="00617A86">
              <w:rPr>
                <w:rFonts w:ascii="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roofErr w:type="gramEnd"/>
          </w:p>
        </w:tc>
      </w:tr>
      <w:tr w:rsidR="002D3C69" w:rsidRPr="00617A86" w:rsidTr="003945D4">
        <w:trPr>
          <w:trHeight w:val="45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2D3C69" w:rsidRPr="00617A86" w:rsidTr="003945D4">
        <w:trPr>
          <w:trHeight w:val="45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2D3C69" w:rsidRPr="00617A86" w:rsidTr="003945D4">
        <w:trPr>
          <w:trHeight w:val="45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мер</w:t>
            </w:r>
          </w:p>
        </w:tc>
      </w:tr>
      <w:tr w:rsidR="002D3C69" w:rsidRPr="00617A86" w:rsidTr="003945D4">
        <w:trPr>
          <w:trHeight w:val="457"/>
        </w:trPr>
        <w:tc>
          <w:tcPr>
            <w:tcW w:w="2880" w:type="dxa"/>
            <w:vMerge w:val="restart"/>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Обучение и информирование работников</w:t>
            </w: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2D3C69" w:rsidRPr="00617A86" w:rsidTr="003945D4">
        <w:trPr>
          <w:trHeight w:val="45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tc>
      </w:tr>
      <w:tr w:rsidR="002D3C69" w:rsidRPr="00617A86" w:rsidTr="003945D4">
        <w:trPr>
          <w:trHeight w:val="45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Организация индивидуального консультирования работников по вопросам применения (соблюдения)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стандартов и процедур</w:t>
            </w:r>
          </w:p>
        </w:tc>
      </w:tr>
      <w:tr w:rsidR="002D3C69" w:rsidRPr="00617A86" w:rsidTr="003945D4">
        <w:trPr>
          <w:trHeight w:val="457"/>
        </w:trPr>
        <w:tc>
          <w:tcPr>
            <w:tcW w:w="2880" w:type="dxa"/>
            <w:vMerge w:val="restart"/>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Обеспечение соответствия системы внутреннего контроля и аудита организации требованиям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организации</w:t>
            </w: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Осуществление регулярного контроля соблюдения внутренних процедур</w:t>
            </w:r>
          </w:p>
        </w:tc>
      </w:tr>
      <w:tr w:rsidR="002D3C69" w:rsidRPr="00617A86" w:rsidTr="003945D4">
        <w:trPr>
          <w:trHeight w:val="45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2D3C69" w:rsidRPr="00617A86" w:rsidTr="003945D4">
        <w:trPr>
          <w:trHeight w:val="45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2D3C69" w:rsidRPr="00617A86" w:rsidTr="003945D4">
        <w:trPr>
          <w:trHeight w:val="457"/>
        </w:trPr>
        <w:tc>
          <w:tcPr>
            <w:tcW w:w="2880" w:type="dxa"/>
            <w:vMerge w:val="restart"/>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Оценка результатов проводимой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работы и распространение отчетных материалов</w:t>
            </w: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Проведение регулярной оценки результатов работы по противодействию коррупции</w:t>
            </w:r>
          </w:p>
        </w:tc>
      </w:tr>
      <w:tr w:rsidR="002D3C69" w:rsidRPr="00617A86" w:rsidTr="003945D4">
        <w:trPr>
          <w:trHeight w:val="45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r w:rsidR="002D3C69" w:rsidRPr="00617A86" w:rsidTr="003945D4">
        <w:trPr>
          <w:trHeight w:val="457"/>
        </w:trPr>
        <w:tc>
          <w:tcPr>
            <w:tcW w:w="2880" w:type="dxa"/>
            <w:vMerge w:val="restart"/>
            <w:hideMark/>
          </w:tcPr>
          <w:p w:rsidR="002D3C69" w:rsidRPr="00617A86" w:rsidRDefault="002D3C69" w:rsidP="003945D4">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Сотрудничество с правоохранительными органами в сфере противодействия коррупции</w:t>
            </w:r>
          </w:p>
        </w:tc>
        <w:tc>
          <w:tcPr>
            <w:tcW w:w="6510" w:type="dxa"/>
            <w:hideMark/>
          </w:tcPr>
          <w:p w:rsidR="002D3C69" w:rsidRPr="00617A86" w:rsidRDefault="002D3C69" w:rsidP="003945D4">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r w:rsidR="002D3C69" w:rsidRPr="00617A86" w:rsidTr="003945D4">
        <w:trPr>
          <w:trHeight w:val="45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r>
      <w:tr w:rsidR="002D3C69" w:rsidRPr="00617A86" w:rsidTr="003945D4">
        <w:trPr>
          <w:trHeight w:val="457"/>
        </w:trPr>
        <w:tc>
          <w:tcPr>
            <w:tcW w:w="0" w:type="auto"/>
            <w:vMerge/>
            <w:hideMark/>
          </w:tcPr>
          <w:p w:rsidR="002D3C69" w:rsidRPr="00617A86" w:rsidRDefault="002D3C69" w:rsidP="003945D4">
            <w:pPr>
              <w:rPr>
                <w:rFonts w:ascii="Times New Roman" w:hAnsi="Times New Roman" w:cs="Times New Roman"/>
                <w:sz w:val="24"/>
                <w:szCs w:val="24"/>
              </w:rPr>
            </w:pPr>
          </w:p>
        </w:tc>
        <w:tc>
          <w:tcPr>
            <w:tcW w:w="6510" w:type="dxa"/>
            <w:hideMark/>
          </w:tcPr>
          <w:p w:rsidR="002D3C69" w:rsidRPr="00617A86" w:rsidRDefault="002D3C69" w:rsidP="003945D4">
            <w:pPr>
              <w:rPr>
                <w:rFonts w:ascii="Times New Roman" w:hAnsi="Times New Roman" w:cs="Times New Roman"/>
                <w:sz w:val="24"/>
                <w:szCs w:val="24"/>
              </w:rPr>
            </w:pPr>
            <w:r w:rsidRPr="00617A86">
              <w:rPr>
                <w:rFonts w:ascii="Times New Roman" w:hAnsi="Times New Roman" w:cs="Times New Roman"/>
                <w:sz w:val="24"/>
                <w:szCs w:val="24"/>
              </w:rPr>
              <w:t> </w:t>
            </w:r>
          </w:p>
        </w:tc>
      </w:tr>
    </w:tbl>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 В качестве   приложения к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политике в школе ежегодно утверждается план реализации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мероприятий. </w:t>
      </w:r>
    </w:p>
    <w:p w:rsidR="002D3C69" w:rsidRPr="00617A86" w:rsidRDefault="002D3C69" w:rsidP="002D3C69">
      <w:pPr>
        <w:pStyle w:val="2"/>
        <w:tabs>
          <w:tab w:val="num" w:pos="0"/>
        </w:tabs>
        <w:rPr>
          <w:rFonts w:ascii="Times New Roman" w:hAnsi="Times New Roman" w:cs="Times New Roman"/>
          <w:sz w:val="24"/>
          <w:szCs w:val="24"/>
        </w:rPr>
      </w:pPr>
      <w:r w:rsidRPr="00617A86">
        <w:rPr>
          <w:rFonts w:ascii="Times New Roman" w:hAnsi="Times New Roman" w:cs="Times New Roman"/>
          <w:sz w:val="24"/>
          <w:szCs w:val="24"/>
        </w:rPr>
        <w:t> </w:t>
      </w:r>
    </w:p>
    <w:p w:rsidR="002D3C69" w:rsidRPr="0050755F" w:rsidRDefault="002D3C69" w:rsidP="002D3C69">
      <w:pPr>
        <w:pStyle w:val="2"/>
        <w:tabs>
          <w:tab w:val="num" w:pos="0"/>
        </w:tabs>
        <w:ind w:left="1080" w:hanging="360"/>
        <w:rPr>
          <w:rFonts w:ascii="Times New Roman" w:hAnsi="Times New Roman" w:cs="Times New Roman"/>
          <w:color w:val="auto"/>
          <w:sz w:val="24"/>
          <w:szCs w:val="24"/>
        </w:rPr>
      </w:pPr>
      <w:r w:rsidRPr="0050755F">
        <w:rPr>
          <w:rFonts w:ascii="Times New Roman" w:hAnsi="Times New Roman" w:cs="Times New Roman"/>
          <w:color w:val="auto"/>
          <w:sz w:val="24"/>
          <w:szCs w:val="24"/>
        </w:rPr>
        <w:t>7.     Оценка коррупционных рисков</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w:t>
      </w:r>
      <w:proofErr w:type="gramStart"/>
      <w:r w:rsidRPr="00617A86">
        <w:rPr>
          <w:rFonts w:ascii="Times New Roman" w:hAnsi="Times New Roman" w:cs="Times New Roman"/>
          <w:sz w:val="24"/>
          <w:szCs w:val="24"/>
        </w:rPr>
        <w:t>правонарушений</w:t>
      </w:r>
      <w:proofErr w:type="gramEnd"/>
      <w:r w:rsidRPr="00617A86">
        <w:rPr>
          <w:rFonts w:ascii="Times New Roman" w:hAnsi="Times New Roman" w:cs="Times New Roman"/>
          <w:sz w:val="24"/>
          <w:szCs w:val="24"/>
        </w:rPr>
        <w:t xml:space="preserve"> как в целях получения личной выгоды, так и в целях получения выгоды организацией. </w:t>
      </w:r>
    </w:p>
    <w:p w:rsidR="002D3C69" w:rsidRPr="00617A86" w:rsidRDefault="002D3C69" w:rsidP="002D3C69">
      <w:pPr>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Оценка коррупционных рисков является важнейшим элементом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Она позволяет обеспечить соответствие реализуемых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Оценка коррупционных рисков  проводится как на стадии разработки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так и после ее утверждения на регулярной основе и оформляется Приложением к данному документу. </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lastRenderedPageBreak/>
        <w:t>    Порядок проведения оценки коррупционных рисков:</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представить деятельность </w:t>
      </w:r>
      <w:r w:rsidRPr="002D3C69">
        <w:rPr>
          <w:rStyle w:val="a4"/>
          <w:rFonts w:ascii="Times New Roman" w:hAnsi="Times New Roman" w:cs="Times New Roman"/>
          <w:b w:val="0"/>
          <w:sz w:val="24"/>
          <w:szCs w:val="24"/>
        </w:rPr>
        <w:t>организации</w:t>
      </w:r>
      <w:r w:rsidRPr="002D3C69">
        <w:rPr>
          <w:rFonts w:ascii="Times New Roman" w:hAnsi="Times New Roman" w:cs="Times New Roman"/>
          <w:b/>
          <w:sz w:val="24"/>
          <w:szCs w:val="24"/>
        </w:rPr>
        <w:t xml:space="preserve"> </w:t>
      </w:r>
      <w:r w:rsidRPr="00617A86">
        <w:rPr>
          <w:rFonts w:ascii="Times New Roman" w:hAnsi="Times New Roman" w:cs="Times New Roman"/>
          <w:sz w:val="24"/>
          <w:szCs w:val="24"/>
        </w:rPr>
        <w:t>в виде отдельных  процессов, в каждом из которых выделить составные элементы (</w:t>
      </w:r>
      <w:proofErr w:type="spellStart"/>
      <w:r w:rsidRPr="00617A86">
        <w:rPr>
          <w:rFonts w:ascii="Times New Roman" w:hAnsi="Times New Roman" w:cs="Times New Roman"/>
          <w:sz w:val="24"/>
          <w:szCs w:val="24"/>
        </w:rPr>
        <w:t>подпроцессы</w:t>
      </w:r>
      <w:proofErr w:type="spellEnd"/>
      <w:r w:rsidRPr="00617A86">
        <w:rPr>
          <w:rFonts w:ascii="Times New Roman" w:hAnsi="Times New Roman" w:cs="Times New Roman"/>
          <w:sz w:val="24"/>
          <w:szCs w:val="24"/>
        </w:rPr>
        <w:t>);</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выделить «критические точки» - для каждого  процесса и определить те элементы (</w:t>
      </w:r>
      <w:proofErr w:type="spellStart"/>
      <w:r w:rsidRPr="00617A86">
        <w:rPr>
          <w:rFonts w:ascii="Times New Roman" w:hAnsi="Times New Roman" w:cs="Times New Roman"/>
          <w:sz w:val="24"/>
          <w:szCs w:val="24"/>
        </w:rPr>
        <w:t>подпроцессы</w:t>
      </w:r>
      <w:proofErr w:type="spellEnd"/>
      <w:r w:rsidRPr="00617A86">
        <w:rPr>
          <w:rFonts w:ascii="Times New Roman" w:hAnsi="Times New Roman" w:cs="Times New Roman"/>
          <w:sz w:val="24"/>
          <w:szCs w:val="24"/>
        </w:rPr>
        <w:t>), при реализации которых наиболее вероятно возникновение коррупционных правонарушений.</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Для каждого </w:t>
      </w:r>
      <w:proofErr w:type="spellStart"/>
      <w:r w:rsidRPr="00617A86">
        <w:rPr>
          <w:rFonts w:ascii="Times New Roman" w:hAnsi="Times New Roman" w:cs="Times New Roman"/>
          <w:sz w:val="24"/>
          <w:szCs w:val="24"/>
        </w:rPr>
        <w:t>подпроцесса</w:t>
      </w:r>
      <w:proofErr w:type="spellEnd"/>
      <w:r w:rsidRPr="00617A86">
        <w:rPr>
          <w:rFonts w:ascii="Times New Roman" w:hAnsi="Times New Roman" w:cs="Times New Roman"/>
          <w:sz w:val="24"/>
          <w:szCs w:val="24"/>
        </w:rPr>
        <w:t>, реализация которого связана с коррупционным риском, составить описание возможных коррупционных правонарушений, включающее:</w:t>
      </w:r>
    </w:p>
    <w:p w:rsidR="002D3C69" w:rsidRPr="00617A86" w:rsidRDefault="002D3C69" w:rsidP="002D3C69">
      <w:pPr>
        <w:tabs>
          <w:tab w:val="left" w:pos="2160"/>
        </w:tabs>
        <w:spacing w:before="100" w:beforeAutospacing="1" w:after="100" w:afterAutospacing="1"/>
        <w:ind w:left="1800"/>
        <w:jc w:val="both"/>
        <w:rPr>
          <w:rFonts w:ascii="Times New Roman" w:hAnsi="Times New Roman" w:cs="Times New Roman"/>
          <w:sz w:val="24"/>
          <w:szCs w:val="24"/>
        </w:rPr>
      </w:pPr>
      <w:r w:rsidRPr="00617A86">
        <w:rPr>
          <w:rFonts w:ascii="Times New Roman" w:hAnsi="Times New Roman" w:cs="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2D3C69" w:rsidRPr="00617A86" w:rsidRDefault="002D3C69" w:rsidP="002D3C69">
      <w:pPr>
        <w:tabs>
          <w:tab w:val="left" w:pos="2160"/>
        </w:tabs>
        <w:spacing w:before="100" w:beforeAutospacing="1" w:after="100" w:afterAutospacing="1"/>
        <w:ind w:left="1800"/>
        <w:jc w:val="both"/>
        <w:rPr>
          <w:rFonts w:ascii="Times New Roman" w:hAnsi="Times New Roman" w:cs="Times New Roman"/>
          <w:sz w:val="24"/>
          <w:szCs w:val="24"/>
        </w:rPr>
      </w:pPr>
      <w:r w:rsidRPr="00617A86">
        <w:rPr>
          <w:rFonts w:ascii="Times New Roman" w:hAnsi="Times New Roman" w:cs="Times New Roman"/>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2D3C69" w:rsidRPr="00617A86" w:rsidRDefault="002D3C69" w:rsidP="002D3C69">
      <w:pPr>
        <w:tabs>
          <w:tab w:val="left" w:pos="2160"/>
        </w:tabs>
        <w:spacing w:before="100" w:beforeAutospacing="1" w:after="100" w:afterAutospacing="1"/>
        <w:ind w:left="1800"/>
        <w:jc w:val="both"/>
        <w:rPr>
          <w:rFonts w:ascii="Times New Roman" w:hAnsi="Times New Roman" w:cs="Times New Roman"/>
          <w:sz w:val="24"/>
          <w:szCs w:val="24"/>
        </w:rPr>
      </w:pPr>
      <w:r w:rsidRPr="00617A86">
        <w:rPr>
          <w:rFonts w:ascii="Times New Roman" w:hAnsi="Times New Roman" w:cs="Times New Roman"/>
          <w:sz w:val="24"/>
          <w:szCs w:val="24"/>
        </w:rPr>
        <w:t>- вероятные формы осуществления коррупционных платежей.</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 Разработать комплекс мер по устранению или минимизации коррупционных рисков.  </w:t>
      </w:r>
    </w:p>
    <w:p w:rsidR="002D3C69" w:rsidRPr="0050755F" w:rsidRDefault="002D3C69" w:rsidP="002D3C69">
      <w:pPr>
        <w:spacing w:before="100" w:beforeAutospacing="1" w:after="100" w:afterAutospacing="1"/>
        <w:jc w:val="both"/>
        <w:rPr>
          <w:rFonts w:ascii="Times New Roman" w:hAnsi="Times New Roman" w:cs="Times New Roman"/>
          <w:b/>
          <w:sz w:val="24"/>
          <w:szCs w:val="24"/>
        </w:rPr>
      </w:pPr>
      <w:r w:rsidRPr="0050755F">
        <w:rPr>
          <w:rFonts w:ascii="Times New Roman" w:hAnsi="Times New Roman" w:cs="Times New Roman"/>
          <w:b/>
          <w:sz w:val="24"/>
          <w:szCs w:val="24"/>
        </w:rPr>
        <w:t xml:space="preserve"> 8. Ответственность  сотрудников за несоблюдение требований </w:t>
      </w:r>
      <w:proofErr w:type="spellStart"/>
      <w:r w:rsidRPr="0050755F">
        <w:rPr>
          <w:rFonts w:ascii="Times New Roman" w:hAnsi="Times New Roman" w:cs="Times New Roman"/>
          <w:b/>
          <w:sz w:val="24"/>
          <w:szCs w:val="24"/>
        </w:rPr>
        <w:t>антикоррупционной</w:t>
      </w:r>
      <w:proofErr w:type="spellEnd"/>
      <w:r w:rsidRPr="0050755F">
        <w:rPr>
          <w:rFonts w:ascii="Times New Roman" w:hAnsi="Times New Roman" w:cs="Times New Roman"/>
          <w:b/>
          <w:sz w:val="24"/>
          <w:szCs w:val="24"/>
        </w:rPr>
        <w:t xml:space="preserve"> политики</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При этом следует учитывать, что конфликт интересов может принимать множество различных форм. </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С целью регулирования и предотвращения конфликта интересов в деятельности своих работников в школе следует  принять Положение о конфликте интересов. </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цели и задачи положения о конфликте интересов;</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lastRenderedPageBreak/>
        <w:t xml:space="preserve">·   </w:t>
      </w:r>
      <w:r w:rsidRPr="00617A86">
        <w:rPr>
          <w:rFonts w:ascii="Times New Roman" w:hAnsi="Times New Roman" w:cs="Times New Roman"/>
          <w:sz w:val="24"/>
          <w:szCs w:val="24"/>
        </w:rPr>
        <w:t>используемые в положении понятия и определения;</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круг лиц, попадающих под действие положения;</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основные принципы управления конфликтом интересов в организации;</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обязанности работников в связи с раскрытием и урегулированием конфликта интересов;</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определение лиц, ответственных за прием сведений о возникшем конфликте интересов и рассмотрение этих сведений;</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ответственность работников за несоблюдение положения о конфликте интересов.</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Style w:val="a7"/>
          <w:rFonts w:ascii="Times New Roman" w:hAnsi="Times New Roman" w:cs="Times New Roman"/>
          <w:sz w:val="24"/>
          <w:szCs w:val="24"/>
        </w:rPr>
        <w:t> </w:t>
      </w:r>
      <w:r w:rsidRPr="00617A86">
        <w:rPr>
          <w:rFonts w:ascii="Times New Roman" w:hAnsi="Times New Roman" w:cs="Times New Roman"/>
          <w:sz w:val="24"/>
          <w:szCs w:val="24"/>
        </w:rPr>
        <w:t>В основу работы по управлению конфликтом интересов в организации могут быть положены следующие принципы:</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обязательность раскрытия сведений о реальном или потенциальном конфликте интересов;</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индивидуальное рассмотрение и оценка </w:t>
      </w:r>
      <w:proofErr w:type="spellStart"/>
      <w:r w:rsidRPr="00617A86">
        <w:rPr>
          <w:rFonts w:ascii="Times New Roman" w:hAnsi="Times New Roman" w:cs="Times New Roman"/>
          <w:sz w:val="24"/>
          <w:szCs w:val="24"/>
        </w:rPr>
        <w:t>репутационных</w:t>
      </w:r>
      <w:proofErr w:type="spellEnd"/>
      <w:r w:rsidRPr="00617A86">
        <w:rPr>
          <w:rFonts w:ascii="Times New Roman" w:hAnsi="Times New Roman" w:cs="Times New Roman"/>
          <w:sz w:val="24"/>
          <w:szCs w:val="24"/>
        </w:rPr>
        <w:t xml:space="preserve"> рисков для организации при выявлении каждого конфликта интересов и его урегулирование;</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конфиденциальность процесса раскрытия сведений о конфликте интересов и процесса его урегулирования;</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соблюдение баланса интересов организации и работника при урегулировании конфликта интересов;</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2D3C69">
        <w:rPr>
          <w:rStyle w:val="a7"/>
          <w:rFonts w:ascii="Times New Roman" w:hAnsi="Times New Roman" w:cs="Times New Roman"/>
          <w:i w:val="0"/>
          <w:sz w:val="24"/>
          <w:szCs w:val="24"/>
        </w:rPr>
        <w:t>Обязанности работников в связи с раскрытием и урегулированием конфликта интересов</w:t>
      </w:r>
      <w:r w:rsidRPr="00617A86">
        <w:rPr>
          <w:rStyle w:val="a7"/>
          <w:rFonts w:ascii="Times New Roman" w:hAnsi="Times New Roman" w:cs="Times New Roman"/>
          <w:sz w:val="24"/>
          <w:szCs w:val="24"/>
        </w:rPr>
        <w:t>:</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избегать (по возможности) ситуаций и обстоятельств, которые могут привести к конфликту интересов;</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раскрывать возникший (реальный) или потенциальный конфликт интересов;</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содействовать урегулированию возникшего конфликта интересов.</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Style w:val="a7"/>
          <w:rFonts w:ascii="Times New Roman" w:hAnsi="Times New Roman" w:cs="Times New Roman"/>
          <w:sz w:val="24"/>
          <w:szCs w:val="24"/>
        </w:rPr>
        <w:lastRenderedPageBreak/>
        <w:t> </w:t>
      </w:r>
      <w:r w:rsidRPr="00617A86">
        <w:rPr>
          <w:rFonts w:ascii="Times New Roman" w:hAnsi="Times New Roman" w:cs="Times New Roman"/>
          <w:sz w:val="24"/>
          <w:szCs w:val="24"/>
        </w:rPr>
        <w:t> В организации возможно установление различных видов раскрытия конфликта интересов, в том числе:</w:t>
      </w:r>
    </w:p>
    <w:p w:rsidR="002D3C69" w:rsidRPr="00617A86" w:rsidRDefault="002D3C69" w:rsidP="002D3C69">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раскрытие сведений о конфликте интересов при приеме на работу;</w:t>
      </w:r>
    </w:p>
    <w:p w:rsidR="002D3C69" w:rsidRPr="00617A86" w:rsidRDefault="002D3C69" w:rsidP="002D3C69">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раскрытие сведений о конфликте интересов при назначении на новую должность;</w:t>
      </w:r>
    </w:p>
    <w:p w:rsidR="002D3C69" w:rsidRPr="00617A86" w:rsidRDefault="002D3C69" w:rsidP="002D3C69">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разовое раскрытие сведений по мере возникновения ситуаций конфликта интересов.</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Школа берёт на себя обязательство конфиденциального рассмотрения представленных сведений и урегулирования конфликта интересов.</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2D3C69" w:rsidRPr="00617A86" w:rsidRDefault="002D3C69" w:rsidP="002D3C69">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ограничение доступа работника к конкретной информации, которая может затрагивать личные интересы работника;</w:t>
      </w:r>
    </w:p>
    <w:p w:rsidR="002D3C69" w:rsidRPr="00617A86" w:rsidRDefault="002D3C69" w:rsidP="002D3C69">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2D3C69" w:rsidRPr="00617A86" w:rsidRDefault="002D3C69" w:rsidP="002D3C69">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пересмотр и изменение функциональных обязанностей работника;</w:t>
      </w:r>
    </w:p>
    <w:p w:rsidR="002D3C69" w:rsidRPr="00617A86" w:rsidRDefault="002D3C69" w:rsidP="002D3C69">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временное отстранение работника от должности, если его личные интересы входят в противоречие с функциональными обязанностями;</w:t>
      </w:r>
    </w:p>
    <w:p w:rsidR="002D3C69" w:rsidRPr="00617A86" w:rsidRDefault="002D3C69" w:rsidP="002D3C69">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перевод работника на должность, предусматривающую выполнение функциональных обязанностей, не связанных с конфликтом интересов;</w:t>
      </w:r>
    </w:p>
    <w:p w:rsidR="002D3C69" w:rsidRPr="00617A86" w:rsidRDefault="002D3C69" w:rsidP="002D3C69">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2D3C69" w:rsidRPr="00617A86" w:rsidRDefault="002D3C69" w:rsidP="002D3C69">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отказ работника от своего личного интереса, порождающего конфликт с интересами организации;</w:t>
      </w:r>
    </w:p>
    <w:p w:rsidR="002D3C69" w:rsidRPr="00617A86" w:rsidRDefault="002D3C69" w:rsidP="002D3C69">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увольнение работника из организации по инициативе работника;</w:t>
      </w:r>
    </w:p>
    <w:p w:rsidR="002D3C69" w:rsidRPr="00617A86" w:rsidRDefault="002D3C69" w:rsidP="002D3C69">
      <w:pPr>
        <w:widowControl w:val="0"/>
        <w:tabs>
          <w:tab w:val="left" w:pos="851"/>
          <w:tab w:val="left" w:pos="1080"/>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увольнение работника по инициативе работодателя за совершение дисциплинарного </w:t>
      </w:r>
      <w:r w:rsidRPr="00617A86">
        <w:rPr>
          <w:rFonts w:ascii="Times New Roman" w:hAnsi="Times New Roman" w:cs="Times New Roman"/>
          <w:sz w:val="24"/>
          <w:szCs w:val="24"/>
        </w:rPr>
        <w:lastRenderedPageBreak/>
        <w:t>проступка, то есть за неисполнение или ненадлежащее исполнение работником по его вине возложенных на него трудовых обязанностей.</w:t>
      </w:r>
    </w:p>
    <w:p w:rsidR="002D3C69" w:rsidRPr="00617A86" w:rsidRDefault="002D3C69" w:rsidP="002D3C69">
      <w:pPr>
        <w:widowControl w:val="0"/>
        <w:tabs>
          <w:tab w:val="left" w:pos="72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2D3C69" w:rsidRPr="0050755F"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Style w:val="a7"/>
          <w:rFonts w:ascii="Times New Roman" w:hAnsi="Times New Roman" w:cs="Times New Roman"/>
          <w:sz w:val="24"/>
          <w:szCs w:val="24"/>
        </w:rPr>
        <w:t> </w:t>
      </w:r>
      <w:r w:rsidRPr="00617A86">
        <w:rPr>
          <w:rFonts w:ascii="Times New Roman" w:hAnsi="Times New Roman" w:cs="Times New Roman"/>
          <w:sz w:val="24"/>
          <w:szCs w:val="24"/>
        </w:rPr>
        <w:t xml:space="preserve"> 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w:t>
      </w:r>
      <w:r w:rsidRPr="0050755F">
        <w:rPr>
          <w:rFonts w:ascii="Times New Roman" w:hAnsi="Times New Roman" w:cs="Times New Roman"/>
          <w:sz w:val="24"/>
          <w:szCs w:val="24"/>
        </w:rPr>
        <w:t xml:space="preserve">директор. Рассмотрение полученной информации целесообразно проводить коллегиально </w:t>
      </w:r>
    </w:p>
    <w:p w:rsidR="002D3C69" w:rsidRDefault="002D3C69" w:rsidP="002D3C69">
      <w:pPr>
        <w:pStyle w:val="2"/>
        <w:tabs>
          <w:tab w:val="num" w:pos="0"/>
        </w:tabs>
        <w:rPr>
          <w:rFonts w:ascii="Times New Roman" w:hAnsi="Times New Roman" w:cs="Times New Roman"/>
          <w:color w:val="auto"/>
          <w:sz w:val="24"/>
          <w:szCs w:val="24"/>
        </w:rPr>
      </w:pPr>
      <w:r>
        <w:rPr>
          <w:rFonts w:ascii="Times New Roman" w:hAnsi="Times New Roman" w:cs="Times New Roman"/>
          <w:color w:val="auto"/>
          <w:sz w:val="24"/>
          <w:szCs w:val="24"/>
        </w:rPr>
        <w:t> В школе проводит</w:t>
      </w:r>
      <w:r w:rsidRPr="0050755F">
        <w:rPr>
          <w:rFonts w:ascii="Times New Roman" w:hAnsi="Times New Roman" w:cs="Times New Roman"/>
          <w:color w:val="auto"/>
          <w:sz w:val="24"/>
          <w:szCs w:val="24"/>
        </w:rPr>
        <w:t xml:space="preserve">ся </w:t>
      </w:r>
      <w:proofErr w:type="gramStart"/>
      <w:r w:rsidRPr="0050755F">
        <w:rPr>
          <w:rFonts w:ascii="Times New Roman" w:hAnsi="Times New Roman" w:cs="Times New Roman"/>
          <w:color w:val="auto"/>
          <w:sz w:val="24"/>
          <w:szCs w:val="24"/>
        </w:rPr>
        <w:t>обучение работников по вопросам</w:t>
      </w:r>
      <w:proofErr w:type="gramEnd"/>
      <w:r w:rsidRPr="0050755F">
        <w:rPr>
          <w:rFonts w:ascii="Times New Roman" w:hAnsi="Times New Roman" w:cs="Times New Roman"/>
          <w:color w:val="auto"/>
          <w:sz w:val="24"/>
          <w:szCs w:val="24"/>
        </w:rPr>
        <w:t xml:space="preserve"> профилактики и противодействия коррупции. </w:t>
      </w:r>
    </w:p>
    <w:p w:rsidR="002D3C69" w:rsidRPr="0050755F" w:rsidRDefault="002D3C69" w:rsidP="002D3C69">
      <w:pPr>
        <w:pStyle w:val="2"/>
        <w:tabs>
          <w:tab w:val="num" w:pos="0"/>
        </w:tabs>
        <w:rPr>
          <w:rFonts w:ascii="Times New Roman" w:hAnsi="Times New Roman" w:cs="Times New Roman"/>
          <w:color w:val="auto"/>
          <w:sz w:val="24"/>
          <w:szCs w:val="24"/>
        </w:rPr>
      </w:pPr>
      <w:r w:rsidRPr="0050755F">
        <w:rPr>
          <w:rFonts w:ascii="Times New Roman" w:hAnsi="Times New Roman" w:cs="Times New Roman"/>
          <w:color w:val="auto"/>
          <w:sz w:val="24"/>
          <w:szCs w:val="24"/>
        </w:rPr>
        <w:t>Цели и задачи обучения определяют тематику и форму занятий. Обучение  проводится по следующей тематике:</w:t>
      </w:r>
    </w:p>
    <w:p w:rsidR="002D3C69" w:rsidRPr="002D3C69" w:rsidRDefault="002D3C69" w:rsidP="002D3C69">
      <w:pPr>
        <w:pStyle w:val="a3"/>
        <w:tabs>
          <w:tab w:val="left" w:pos="851"/>
          <w:tab w:val="num" w:pos="1440"/>
        </w:tabs>
        <w:ind w:firstLine="624"/>
        <w:jc w:val="both"/>
        <w:rPr>
          <w:rFonts w:ascii="Times New Roman" w:hAnsi="Times New Roman" w:cs="Times New Roman"/>
          <w:sz w:val="24"/>
          <w:szCs w:val="24"/>
        </w:rPr>
      </w:pP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коррупция в государственном и частном секторах экономики (теоретическая);</w:t>
      </w:r>
    </w:p>
    <w:p w:rsidR="002D3C69" w:rsidRPr="002D3C69" w:rsidRDefault="002D3C69" w:rsidP="002D3C69">
      <w:pPr>
        <w:pStyle w:val="a3"/>
        <w:tabs>
          <w:tab w:val="left" w:pos="851"/>
          <w:tab w:val="num" w:pos="1440"/>
        </w:tabs>
        <w:ind w:firstLine="624"/>
        <w:jc w:val="both"/>
        <w:rPr>
          <w:rFonts w:ascii="Times New Roman" w:hAnsi="Times New Roman" w:cs="Times New Roman"/>
          <w:sz w:val="24"/>
          <w:szCs w:val="24"/>
        </w:rPr>
      </w:pP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 xml:space="preserve">юридическая ответственность за совершение коррупционных правонарушений; </w:t>
      </w:r>
    </w:p>
    <w:p w:rsidR="002D3C69" w:rsidRPr="002D3C69" w:rsidRDefault="002D3C69" w:rsidP="002D3C69">
      <w:pPr>
        <w:pStyle w:val="a3"/>
        <w:tabs>
          <w:tab w:val="left" w:pos="851"/>
          <w:tab w:val="num" w:pos="1440"/>
        </w:tabs>
        <w:ind w:firstLine="624"/>
        <w:jc w:val="both"/>
        <w:rPr>
          <w:rFonts w:ascii="Times New Roman" w:hAnsi="Times New Roman" w:cs="Times New Roman"/>
          <w:sz w:val="24"/>
          <w:szCs w:val="24"/>
        </w:rPr>
      </w:pP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rsidRPr="002D3C69">
        <w:rPr>
          <w:rFonts w:ascii="Times New Roman" w:hAnsi="Times New Roman" w:cs="Times New Roman"/>
          <w:sz w:val="24"/>
          <w:szCs w:val="24"/>
        </w:rPr>
        <w:t>прикладная</w:t>
      </w:r>
      <w:proofErr w:type="gramEnd"/>
      <w:r w:rsidRPr="002D3C69">
        <w:rPr>
          <w:rFonts w:ascii="Times New Roman" w:hAnsi="Times New Roman" w:cs="Times New Roman"/>
          <w:sz w:val="24"/>
          <w:szCs w:val="24"/>
        </w:rPr>
        <w:t>);</w:t>
      </w:r>
    </w:p>
    <w:p w:rsidR="002D3C69" w:rsidRPr="002D3C69" w:rsidRDefault="002D3C69" w:rsidP="002D3C69">
      <w:pPr>
        <w:pStyle w:val="a3"/>
        <w:tabs>
          <w:tab w:val="left" w:pos="851"/>
          <w:tab w:val="num" w:pos="1440"/>
        </w:tabs>
        <w:ind w:firstLine="624"/>
        <w:jc w:val="both"/>
        <w:rPr>
          <w:rFonts w:ascii="Times New Roman" w:hAnsi="Times New Roman" w:cs="Times New Roman"/>
          <w:sz w:val="24"/>
          <w:szCs w:val="24"/>
        </w:rPr>
      </w:pP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выявление и разрешение конфликта интересов при выполнении трудовых обязанностей (</w:t>
      </w:r>
      <w:proofErr w:type="gramStart"/>
      <w:r w:rsidRPr="002D3C69">
        <w:rPr>
          <w:rFonts w:ascii="Times New Roman" w:hAnsi="Times New Roman" w:cs="Times New Roman"/>
          <w:sz w:val="24"/>
          <w:szCs w:val="24"/>
        </w:rPr>
        <w:t>прикладная</w:t>
      </w:r>
      <w:proofErr w:type="gramEnd"/>
      <w:r w:rsidRPr="002D3C69">
        <w:rPr>
          <w:rFonts w:ascii="Times New Roman" w:hAnsi="Times New Roman" w:cs="Times New Roman"/>
          <w:sz w:val="24"/>
          <w:szCs w:val="24"/>
        </w:rPr>
        <w:t>);</w:t>
      </w:r>
    </w:p>
    <w:p w:rsidR="002D3C69" w:rsidRPr="002D3C69" w:rsidRDefault="002D3C69" w:rsidP="002D3C69">
      <w:pPr>
        <w:pStyle w:val="a3"/>
        <w:tabs>
          <w:tab w:val="left" w:pos="851"/>
          <w:tab w:val="num" w:pos="1440"/>
        </w:tabs>
        <w:ind w:firstLine="624"/>
        <w:jc w:val="both"/>
        <w:rPr>
          <w:rFonts w:ascii="Times New Roman" w:hAnsi="Times New Roman" w:cs="Times New Roman"/>
          <w:sz w:val="24"/>
          <w:szCs w:val="24"/>
        </w:rPr>
      </w:pP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2D3C69" w:rsidRPr="002D3C69" w:rsidRDefault="002D3C69" w:rsidP="002D3C69">
      <w:pPr>
        <w:pStyle w:val="a3"/>
        <w:tabs>
          <w:tab w:val="left" w:pos="851"/>
          <w:tab w:val="num" w:pos="1440"/>
        </w:tabs>
        <w:ind w:firstLine="624"/>
        <w:jc w:val="both"/>
        <w:rPr>
          <w:rFonts w:ascii="Times New Roman" w:hAnsi="Times New Roman" w:cs="Times New Roman"/>
          <w:sz w:val="24"/>
          <w:szCs w:val="24"/>
        </w:rPr>
      </w:pP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взаимодействие с правоохранительными органами по вопросам профилактики и противодействия коррупции (</w:t>
      </w:r>
      <w:proofErr w:type="gramStart"/>
      <w:r w:rsidRPr="002D3C69">
        <w:rPr>
          <w:rFonts w:ascii="Times New Roman" w:hAnsi="Times New Roman" w:cs="Times New Roman"/>
          <w:sz w:val="24"/>
          <w:szCs w:val="24"/>
        </w:rPr>
        <w:t>прикладная</w:t>
      </w:r>
      <w:proofErr w:type="gramEnd"/>
      <w:r w:rsidRPr="002D3C69">
        <w:rPr>
          <w:rFonts w:ascii="Times New Roman" w:hAnsi="Times New Roman" w:cs="Times New Roman"/>
          <w:sz w:val="24"/>
          <w:szCs w:val="24"/>
        </w:rPr>
        <w:t>).</w:t>
      </w:r>
    </w:p>
    <w:p w:rsidR="002D3C69" w:rsidRPr="002D3C69" w:rsidRDefault="002D3C69" w:rsidP="002D3C69">
      <w:pPr>
        <w:pStyle w:val="a3"/>
        <w:ind w:firstLine="624"/>
        <w:jc w:val="both"/>
        <w:rPr>
          <w:rFonts w:ascii="Times New Roman" w:hAnsi="Times New Roman" w:cs="Times New Roman"/>
          <w:sz w:val="24"/>
          <w:szCs w:val="24"/>
        </w:rPr>
      </w:pPr>
      <w:r w:rsidRPr="002D3C69">
        <w:rPr>
          <w:rFonts w:ascii="Times New Roman" w:hAnsi="Times New Roman" w:cs="Times New Roman"/>
          <w:sz w:val="24"/>
          <w:szCs w:val="24"/>
        </w:rPr>
        <w:t>Возможны следующие виды обучения:</w:t>
      </w:r>
    </w:p>
    <w:p w:rsidR="002D3C69" w:rsidRPr="002D3C69" w:rsidRDefault="002D3C69" w:rsidP="002D3C69">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2D3C69">
        <w:rPr>
          <w:rFonts w:ascii="Times New Roman" w:eastAsia="Symbol" w:hAnsi="Times New Roman" w:cs="Times New Roman"/>
          <w:sz w:val="24"/>
          <w:szCs w:val="24"/>
        </w:rPr>
        <w:t xml:space="preserve">·   </w:t>
      </w:r>
      <w:proofErr w:type="gramStart"/>
      <w:r w:rsidRPr="002D3C69">
        <w:rPr>
          <w:rFonts w:ascii="Times New Roman" w:hAnsi="Times New Roman" w:cs="Times New Roman"/>
          <w:sz w:val="24"/>
          <w:szCs w:val="24"/>
        </w:rPr>
        <w:t>обучение по вопросам</w:t>
      </w:r>
      <w:proofErr w:type="gramEnd"/>
      <w:r w:rsidRPr="002D3C69">
        <w:rPr>
          <w:rFonts w:ascii="Times New Roman" w:hAnsi="Times New Roman" w:cs="Times New Roman"/>
          <w:sz w:val="24"/>
          <w:szCs w:val="24"/>
        </w:rPr>
        <w:t xml:space="preserve"> профилактики и противодействия коррупции непосредственно после приема на работу;</w:t>
      </w:r>
    </w:p>
    <w:p w:rsidR="002D3C69" w:rsidRPr="002D3C69" w:rsidRDefault="002D3C69" w:rsidP="002D3C69">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2D3C69" w:rsidRPr="002D3C69" w:rsidRDefault="002D3C69" w:rsidP="002D3C69">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2D3C69">
        <w:rPr>
          <w:rFonts w:ascii="Times New Roman" w:eastAsia="Symbol" w:hAnsi="Times New Roman" w:cs="Times New Roman"/>
          <w:sz w:val="24"/>
          <w:szCs w:val="24"/>
        </w:rPr>
        <w:t xml:space="preserve">·   </w:t>
      </w:r>
      <w:r w:rsidRPr="002D3C69">
        <w:rPr>
          <w:rFonts w:ascii="Times New Roman" w:hAnsi="Times New Roman" w:cs="Times New Roman"/>
          <w:sz w:val="24"/>
          <w:szCs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2D3C69" w:rsidRPr="002D3C69" w:rsidRDefault="002D3C69" w:rsidP="002D3C69">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2D3C69">
        <w:rPr>
          <w:rFonts w:ascii="Times New Roman" w:eastAsia="Symbol" w:hAnsi="Times New Roman" w:cs="Times New Roman"/>
          <w:sz w:val="24"/>
          <w:szCs w:val="24"/>
        </w:rPr>
        <w:lastRenderedPageBreak/>
        <w:t xml:space="preserve">·   </w:t>
      </w:r>
      <w:r w:rsidRPr="002D3C69">
        <w:rPr>
          <w:rFonts w:ascii="Times New Roman" w:hAnsi="Times New Roman" w:cs="Times New Roman"/>
          <w:sz w:val="24"/>
          <w:szCs w:val="24"/>
        </w:rPr>
        <w:t xml:space="preserve">дополнительное обучение в случае выявления провалов в реализации </w:t>
      </w:r>
      <w:proofErr w:type="spellStart"/>
      <w:r w:rsidRPr="002D3C69">
        <w:rPr>
          <w:rFonts w:ascii="Times New Roman" w:hAnsi="Times New Roman" w:cs="Times New Roman"/>
          <w:sz w:val="24"/>
          <w:szCs w:val="24"/>
        </w:rPr>
        <w:t>антикоррупционной</w:t>
      </w:r>
      <w:proofErr w:type="spellEnd"/>
      <w:r w:rsidRPr="002D3C69">
        <w:rPr>
          <w:rFonts w:ascii="Times New Roman" w:hAnsi="Times New Roman" w:cs="Times New Roman"/>
          <w:sz w:val="24"/>
          <w:szCs w:val="24"/>
        </w:rPr>
        <w:t xml:space="preserve"> политики, одной из причин которых является недостаточность знаний и навыков работников в сфере противодействия коррупции.</w:t>
      </w:r>
    </w:p>
    <w:p w:rsidR="002D3C69" w:rsidRPr="002D3C69" w:rsidRDefault="002D3C69" w:rsidP="002D3C69">
      <w:pPr>
        <w:pStyle w:val="a3"/>
        <w:ind w:firstLine="624"/>
        <w:jc w:val="both"/>
        <w:rPr>
          <w:rFonts w:ascii="Times New Roman" w:hAnsi="Times New Roman" w:cs="Times New Roman"/>
          <w:sz w:val="24"/>
          <w:szCs w:val="24"/>
        </w:rPr>
      </w:pPr>
      <w:r w:rsidRPr="002D3C69">
        <w:rPr>
          <w:rFonts w:ascii="Times New Roman" w:hAnsi="Times New Roman" w:cs="Times New Roman"/>
          <w:sz w:val="24"/>
          <w:szCs w:val="24"/>
        </w:rPr>
        <w:t xml:space="preserve">Консультирование по вопросам противодействия коррупции обычно осуществляется в индивидуальном порядке.  </w:t>
      </w:r>
    </w:p>
    <w:p w:rsidR="002D3C69" w:rsidRPr="0050755F" w:rsidRDefault="002D3C69" w:rsidP="002D3C69">
      <w:pPr>
        <w:pStyle w:val="2"/>
        <w:tabs>
          <w:tab w:val="num" w:pos="0"/>
        </w:tabs>
        <w:jc w:val="both"/>
        <w:rPr>
          <w:rFonts w:ascii="Times New Roman" w:hAnsi="Times New Roman" w:cs="Times New Roman"/>
          <w:color w:val="auto"/>
          <w:sz w:val="24"/>
          <w:szCs w:val="24"/>
        </w:rPr>
      </w:pPr>
      <w:r w:rsidRPr="0050755F">
        <w:rPr>
          <w:rFonts w:ascii="Times New Roman" w:hAnsi="Times New Roman" w:cs="Times New Roman"/>
          <w:color w:val="auto"/>
          <w:sz w:val="24"/>
          <w:szCs w:val="24"/>
        </w:rPr>
        <w:t xml:space="preserve"> Федеральным законом от 6 декабря 2011 г. № 402-ФЗ </w:t>
      </w:r>
      <w:r w:rsidRPr="0050755F">
        <w:rPr>
          <w:rFonts w:ascii="Times New Roman" w:hAnsi="Times New Roman" w:cs="Times New Roman"/>
          <w:color w:val="auto"/>
          <w:sz w:val="24"/>
          <w:szCs w:val="24"/>
        </w:rPr>
        <w:br/>
        <w:t xml:space="preserve">«О бухгалтерском учете» установлена обязанность для всех организаций </w:t>
      </w:r>
      <w:proofErr w:type="gramStart"/>
      <w:r w:rsidRPr="0050755F">
        <w:rPr>
          <w:rFonts w:ascii="Times New Roman" w:hAnsi="Times New Roman" w:cs="Times New Roman"/>
          <w:color w:val="auto"/>
          <w:sz w:val="24"/>
          <w:szCs w:val="24"/>
        </w:rPr>
        <w:t>осуществлять</w:t>
      </w:r>
      <w:proofErr w:type="gramEnd"/>
      <w:r w:rsidRPr="0050755F">
        <w:rPr>
          <w:rFonts w:ascii="Times New Roman" w:hAnsi="Times New Roman" w:cs="Times New Roman"/>
          <w:color w:val="auto"/>
          <w:sz w:val="24"/>
          <w:szCs w:val="24"/>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реализуемой организацией, в том числе:</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контроль документирования операций хозяйственной деятельности организации;</w:t>
      </w:r>
    </w:p>
    <w:p w:rsidR="002D3C69" w:rsidRPr="00617A86" w:rsidRDefault="002D3C69" w:rsidP="002D3C69">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проверка экономической обоснованности осуществляемых операций в сферах коррупционного риска.</w:t>
      </w:r>
    </w:p>
    <w:p w:rsidR="002D3C69" w:rsidRPr="00617A86" w:rsidRDefault="002D3C69" w:rsidP="002D3C69">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 Контроль документирования операций хозяйственной </w:t>
      </w:r>
      <w:proofErr w:type="gramStart"/>
      <w:r w:rsidRPr="00617A86">
        <w:rPr>
          <w:rFonts w:ascii="Times New Roman" w:hAnsi="Times New Roman" w:cs="Times New Roman"/>
          <w:sz w:val="24"/>
          <w:szCs w:val="24"/>
        </w:rPr>
        <w:t>деятельности</w:t>
      </w:r>
      <w:proofErr w:type="gramEnd"/>
      <w:r w:rsidRPr="00617A86">
        <w:rPr>
          <w:rFonts w:ascii="Times New Roman" w:hAnsi="Times New Roman" w:cs="Times New Roman"/>
          <w:sz w:val="24"/>
          <w:szCs w:val="24"/>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2D3C69" w:rsidRPr="00617A86" w:rsidRDefault="002D3C69" w:rsidP="002D3C69">
      <w:pPr>
        <w:spacing w:before="100" w:beforeAutospacing="1" w:after="100" w:afterAutospacing="1"/>
        <w:jc w:val="both"/>
        <w:rPr>
          <w:rFonts w:ascii="Times New Roman" w:hAnsi="Times New Roman" w:cs="Times New Roman"/>
          <w:sz w:val="24"/>
          <w:szCs w:val="24"/>
        </w:rPr>
      </w:pPr>
      <w:r w:rsidRPr="00617A86">
        <w:rPr>
          <w:rStyle w:val="a7"/>
          <w:rFonts w:ascii="Times New Roman" w:hAnsi="Times New Roman" w:cs="Times New Roman"/>
          <w:b/>
          <w:bCs/>
          <w:sz w:val="24"/>
          <w:szCs w:val="24"/>
        </w:rPr>
        <w:t> </w:t>
      </w:r>
    </w:p>
    <w:p w:rsidR="002D3C69" w:rsidRPr="002D3C69" w:rsidRDefault="002D3C69" w:rsidP="002D3C69">
      <w:pPr>
        <w:spacing w:before="100" w:beforeAutospacing="1" w:after="100" w:afterAutospacing="1"/>
        <w:jc w:val="both"/>
        <w:rPr>
          <w:rFonts w:ascii="Times New Roman" w:hAnsi="Times New Roman" w:cs="Times New Roman"/>
          <w:i/>
          <w:sz w:val="24"/>
          <w:szCs w:val="24"/>
        </w:rPr>
      </w:pPr>
      <w:r w:rsidRPr="002D3C69">
        <w:rPr>
          <w:rStyle w:val="a7"/>
          <w:rFonts w:ascii="Times New Roman" w:hAnsi="Times New Roman" w:cs="Times New Roman"/>
          <w:b/>
          <w:bCs/>
          <w:i w:val="0"/>
          <w:sz w:val="24"/>
          <w:szCs w:val="24"/>
        </w:rPr>
        <w:t xml:space="preserve">9. Порядок пересмотра и внесения изменений в </w:t>
      </w:r>
      <w:proofErr w:type="spellStart"/>
      <w:r w:rsidRPr="002D3C69">
        <w:rPr>
          <w:rStyle w:val="a7"/>
          <w:rFonts w:ascii="Times New Roman" w:hAnsi="Times New Roman" w:cs="Times New Roman"/>
          <w:b/>
          <w:bCs/>
          <w:i w:val="0"/>
          <w:sz w:val="24"/>
          <w:szCs w:val="24"/>
        </w:rPr>
        <w:t>антикоррупционную</w:t>
      </w:r>
      <w:proofErr w:type="spellEnd"/>
      <w:r w:rsidRPr="002D3C69">
        <w:rPr>
          <w:rStyle w:val="a7"/>
          <w:rFonts w:ascii="Times New Roman" w:hAnsi="Times New Roman" w:cs="Times New Roman"/>
          <w:b/>
          <w:bCs/>
          <w:i w:val="0"/>
          <w:sz w:val="24"/>
          <w:szCs w:val="24"/>
        </w:rPr>
        <w:t xml:space="preserve"> политику организаци</w:t>
      </w:r>
      <w:r>
        <w:rPr>
          <w:rStyle w:val="a7"/>
          <w:rFonts w:ascii="Times New Roman" w:hAnsi="Times New Roman" w:cs="Times New Roman"/>
          <w:b/>
          <w:bCs/>
          <w:i w:val="0"/>
          <w:sz w:val="24"/>
          <w:szCs w:val="24"/>
        </w:rPr>
        <w:t>и</w:t>
      </w:r>
      <w:r w:rsidRPr="00617A86">
        <w:rPr>
          <w:rFonts w:ascii="Times New Roman" w:hAnsi="Times New Roman" w:cs="Times New Roman"/>
          <w:sz w:val="24"/>
          <w:szCs w:val="24"/>
        </w:rPr>
        <w:t> </w:t>
      </w:r>
    </w:p>
    <w:p w:rsidR="002D3C69" w:rsidRPr="00617A86" w:rsidRDefault="002D3C69" w:rsidP="002D3C69">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может осуществляться путем разработки дополнений и приложений к данному акту</w:t>
      </w:r>
    </w:p>
    <w:p w:rsidR="002D3C69" w:rsidRPr="00617A86" w:rsidRDefault="002D3C69" w:rsidP="002D3C69">
      <w:pPr>
        <w:rPr>
          <w:rFonts w:ascii="Times New Roman" w:hAnsi="Times New Roman" w:cs="Times New Roman"/>
          <w:sz w:val="24"/>
          <w:szCs w:val="24"/>
        </w:rPr>
      </w:pPr>
      <w:r w:rsidRPr="00617A86">
        <w:rPr>
          <w:rFonts w:ascii="Times New Roman" w:hAnsi="Times New Roman" w:cs="Times New Roman"/>
          <w:sz w:val="24"/>
          <w:szCs w:val="24"/>
        </w:rPr>
        <w:lastRenderedPageBreak/>
        <w:br w:type="textWrapping" w:clear="all"/>
      </w:r>
    </w:p>
    <w:p w:rsidR="002D3C69" w:rsidRDefault="002D3C69" w:rsidP="002D3C69">
      <w:pPr>
        <w:pStyle w:val="a5"/>
        <w:jc w:val="center"/>
      </w:pPr>
    </w:p>
    <w:p w:rsidR="002D3C69" w:rsidRDefault="002D3C69" w:rsidP="002D3C69">
      <w:pPr>
        <w:pStyle w:val="a5"/>
        <w:jc w:val="center"/>
      </w:pPr>
    </w:p>
    <w:p w:rsidR="002D3C69" w:rsidRDefault="002D3C69" w:rsidP="002D3C69">
      <w:pPr>
        <w:pStyle w:val="a5"/>
        <w:jc w:val="center"/>
      </w:pPr>
    </w:p>
    <w:p w:rsidR="002D3C69" w:rsidRDefault="002D3C69" w:rsidP="002D3C69">
      <w:pPr>
        <w:pStyle w:val="a5"/>
        <w:jc w:val="center"/>
      </w:pPr>
    </w:p>
    <w:p w:rsidR="002D3C69" w:rsidRDefault="002D3C69" w:rsidP="002D3C69">
      <w:pPr>
        <w:pStyle w:val="a5"/>
        <w:jc w:val="center"/>
      </w:pPr>
    </w:p>
    <w:p w:rsidR="002D3C69" w:rsidRDefault="002D3C69" w:rsidP="002D3C69">
      <w:pPr>
        <w:pStyle w:val="a5"/>
        <w:jc w:val="center"/>
      </w:pPr>
    </w:p>
    <w:p w:rsidR="002D3C69" w:rsidRDefault="002D3C69" w:rsidP="002D3C69">
      <w:pPr>
        <w:pStyle w:val="a5"/>
        <w:jc w:val="center"/>
      </w:pPr>
    </w:p>
    <w:p w:rsidR="002D3C69" w:rsidRDefault="002D3C69" w:rsidP="002D3C69">
      <w:pPr>
        <w:pStyle w:val="a5"/>
        <w:jc w:val="center"/>
      </w:pPr>
    </w:p>
    <w:p w:rsidR="00A96142" w:rsidRDefault="00A96142"/>
    <w:sectPr w:rsidR="00A96142" w:rsidSect="002D3C69">
      <w:pgSz w:w="11906" w:h="16838"/>
      <w:pgMar w:top="993"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2D3C69"/>
    <w:rsid w:val="00152D1E"/>
    <w:rsid w:val="002A4756"/>
    <w:rsid w:val="002D3C69"/>
    <w:rsid w:val="00325B3F"/>
    <w:rsid w:val="005C438F"/>
    <w:rsid w:val="00646B09"/>
    <w:rsid w:val="006527CF"/>
    <w:rsid w:val="00A96142"/>
    <w:rsid w:val="00F63F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C69"/>
  </w:style>
  <w:style w:type="paragraph" w:styleId="1">
    <w:name w:val="heading 1"/>
    <w:basedOn w:val="a"/>
    <w:link w:val="10"/>
    <w:uiPriority w:val="9"/>
    <w:qFormat/>
    <w:rsid w:val="002D3C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D3C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FD9"/>
    <w:pPr>
      <w:ind w:left="720"/>
      <w:contextualSpacing/>
    </w:pPr>
  </w:style>
  <w:style w:type="character" w:customStyle="1" w:styleId="10">
    <w:name w:val="Заголовок 1 Знак"/>
    <w:basedOn w:val="a0"/>
    <w:link w:val="1"/>
    <w:uiPriority w:val="9"/>
    <w:rsid w:val="002D3C6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2D3C69"/>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sid w:val="002D3C69"/>
    <w:rPr>
      <w:b/>
      <w:bCs/>
    </w:rPr>
  </w:style>
  <w:style w:type="paragraph" w:styleId="a5">
    <w:name w:val="Normal (Web)"/>
    <w:basedOn w:val="a"/>
    <w:uiPriority w:val="99"/>
    <w:unhideWhenUsed/>
    <w:rsid w:val="002D3C6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2D3C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sid w:val="002D3C69"/>
    <w:rPr>
      <w:i/>
      <w:iCs/>
    </w:rPr>
  </w:style>
  <w:style w:type="paragraph" w:customStyle="1" w:styleId="100">
    <w:name w:val="10"/>
    <w:basedOn w:val="a"/>
    <w:rsid w:val="002D3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A475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A47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3954</Words>
  <Characters>22541</Characters>
  <Application>Microsoft Office Word</Application>
  <DocSecurity>0</DocSecurity>
  <Lines>187</Lines>
  <Paragraphs>52</Paragraphs>
  <ScaleCrop>false</ScaleCrop>
  <Company>Home</Company>
  <LinksUpToDate>false</LinksUpToDate>
  <CharactersWithSpaces>26443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3</cp:lastModifiedBy>
  <cp:revision>4</cp:revision>
  <dcterms:created xsi:type="dcterms:W3CDTF">2018-04-10T15:18:00Z</dcterms:created>
  <dcterms:modified xsi:type="dcterms:W3CDTF">2018-04-11T10:38:00Z</dcterms:modified>
</cp:coreProperties>
</file>